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003C" w14:textId="2C573CAB" w:rsidR="00F663C6" w:rsidRPr="001C49EA" w:rsidRDefault="00F663C6" w:rsidP="00E171E8">
      <w:pPr>
        <w:spacing w:line="480" w:lineRule="auto"/>
        <w:rPr>
          <w:rFonts w:ascii="Arial" w:hAnsi="Arial" w:cs="Arial"/>
          <w:sz w:val="22"/>
          <w:szCs w:val="22"/>
        </w:rPr>
      </w:pPr>
    </w:p>
    <w:p w14:paraId="7E42B4DD" w14:textId="2271BDCA" w:rsidR="00E171E8" w:rsidRPr="00BD2D51" w:rsidRDefault="00E171E8" w:rsidP="005C7707">
      <w:pPr>
        <w:spacing w:line="480" w:lineRule="auto"/>
        <w:ind w:left="360"/>
        <w:rPr>
          <w:rFonts w:ascii="Arial" w:hAnsi="Arial" w:cs="Arial"/>
          <w:sz w:val="22"/>
          <w:szCs w:val="22"/>
        </w:rPr>
      </w:pPr>
      <w:r w:rsidRPr="00BD2D51">
        <w:rPr>
          <w:rFonts w:ascii="Arial" w:hAnsi="Arial" w:cs="Arial"/>
          <w:sz w:val="22"/>
          <w:szCs w:val="22"/>
        </w:rPr>
        <w:t>1.</w:t>
      </w:r>
      <w:r w:rsidRPr="00BD2D51">
        <w:rPr>
          <w:rFonts w:ascii="Arial" w:hAnsi="Arial" w:cs="Arial"/>
          <w:sz w:val="22"/>
          <w:szCs w:val="22"/>
        </w:rPr>
        <w:tab/>
      </w:r>
      <w:r w:rsidR="005B297A" w:rsidRPr="00BD2D51">
        <w:rPr>
          <w:rFonts w:ascii="Arial" w:hAnsi="Arial" w:cs="Arial"/>
          <w:sz w:val="22"/>
          <w:szCs w:val="22"/>
        </w:rPr>
        <w:t>A 2</w:t>
      </w:r>
      <w:r w:rsidRPr="00BD2D51">
        <w:rPr>
          <w:rFonts w:ascii="Arial" w:hAnsi="Arial" w:cs="Arial"/>
          <w:sz w:val="22"/>
          <w:szCs w:val="22"/>
        </w:rPr>
        <w:t>-year-old</w:t>
      </w:r>
      <w:r w:rsidR="005B297A" w:rsidRPr="00BD2D51">
        <w:rPr>
          <w:rFonts w:ascii="Arial" w:hAnsi="Arial" w:cs="Arial"/>
          <w:sz w:val="22"/>
          <w:szCs w:val="22"/>
        </w:rPr>
        <w:t xml:space="preserve"> </w:t>
      </w:r>
      <w:r w:rsidRPr="00BD2D51">
        <w:rPr>
          <w:rFonts w:ascii="Arial" w:hAnsi="Arial" w:cs="Arial"/>
          <w:sz w:val="22"/>
          <w:szCs w:val="22"/>
        </w:rPr>
        <w:t>girl</w:t>
      </w:r>
      <w:r w:rsidR="005B297A" w:rsidRPr="00BD2D51">
        <w:rPr>
          <w:rFonts w:ascii="Arial" w:hAnsi="Arial" w:cs="Arial"/>
          <w:sz w:val="22"/>
          <w:szCs w:val="22"/>
        </w:rPr>
        <w:t xml:space="preserve"> </w:t>
      </w:r>
      <w:r w:rsidRPr="00BD2D51">
        <w:rPr>
          <w:rFonts w:ascii="Arial" w:hAnsi="Arial" w:cs="Arial"/>
          <w:sz w:val="22"/>
          <w:szCs w:val="22"/>
        </w:rPr>
        <w:t>has a</w:t>
      </w:r>
      <w:r w:rsidR="005B297A" w:rsidRPr="00BD2D51">
        <w:rPr>
          <w:rFonts w:ascii="Arial" w:hAnsi="Arial" w:cs="Arial"/>
          <w:sz w:val="22"/>
          <w:szCs w:val="22"/>
        </w:rPr>
        <w:t xml:space="preserve"> diagnosis of overa</w:t>
      </w:r>
      <w:r w:rsidR="001113D0" w:rsidRPr="00BD2D51">
        <w:rPr>
          <w:rFonts w:ascii="Arial" w:hAnsi="Arial" w:cs="Arial"/>
          <w:sz w:val="22"/>
          <w:szCs w:val="22"/>
        </w:rPr>
        <w:t>l</w:t>
      </w:r>
      <w:r w:rsidR="005B297A" w:rsidRPr="00BD2D51">
        <w:rPr>
          <w:rFonts w:ascii="Arial" w:hAnsi="Arial" w:cs="Arial"/>
          <w:sz w:val="22"/>
          <w:szCs w:val="22"/>
        </w:rPr>
        <w:t>l stage IV favorable histology Wilms</w:t>
      </w:r>
      <w:r w:rsidRPr="00BD2D51">
        <w:rPr>
          <w:rFonts w:ascii="Arial" w:hAnsi="Arial" w:cs="Arial"/>
          <w:sz w:val="22"/>
          <w:szCs w:val="22"/>
        </w:rPr>
        <w:t>’</w:t>
      </w:r>
      <w:r w:rsidR="005B297A" w:rsidRPr="00BD2D51">
        <w:rPr>
          <w:rFonts w:ascii="Arial" w:hAnsi="Arial" w:cs="Arial"/>
          <w:sz w:val="22"/>
          <w:szCs w:val="22"/>
        </w:rPr>
        <w:t xml:space="preserve"> tumor with pulmonary metastases and local stage III disease </w:t>
      </w:r>
      <w:r w:rsidR="005756E7" w:rsidRPr="00BD2D51">
        <w:rPr>
          <w:rFonts w:ascii="Arial" w:hAnsi="Arial" w:cs="Arial"/>
          <w:sz w:val="22"/>
          <w:szCs w:val="22"/>
        </w:rPr>
        <w:t>due to</w:t>
      </w:r>
      <w:r w:rsidR="005B297A" w:rsidRPr="00BD2D51">
        <w:rPr>
          <w:rFonts w:ascii="Arial" w:hAnsi="Arial" w:cs="Arial"/>
          <w:sz w:val="22"/>
          <w:szCs w:val="22"/>
        </w:rPr>
        <w:t xml:space="preserve"> finding positive lymph nodes</w:t>
      </w:r>
      <w:r w:rsidRPr="00BD2D51">
        <w:rPr>
          <w:rFonts w:ascii="Arial" w:hAnsi="Arial" w:cs="Arial"/>
          <w:sz w:val="22"/>
          <w:szCs w:val="22"/>
        </w:rPr>
        <w:t>. After she</w:t>
      </w:r>
      <w:r w:rsidR="005B297A" w:rsidRPr="00BD2D51">
        <w:rPr>
          <w:rFonts w:ascii="Arial" w:hAnsi="Arial" w:cs="Arial"/>
          <w:sz w:val="22"/>
          <w:szCs w:val="22"/>
        </w:rPr>
        <w:t xml:space="preserve"> completes 6 weeks of </w:t>
      </w:r>
      <w:r w:rsidRPr="00BD2D51">
        <w:rPr>
          <w:rFonts w:ascii="Arial" w:hAnsi="Arial" w:cs="Arial"/>
          <w:sz w:val="22"/>
          <w:szCs w:val="22"/>
        </w:rPr>
        <w:t>vincristine/dactinomycin/doxorubicin (</w:t>
      </w:r>
      <w:r w:rsidR="005B297A" w:rsidRPr="00BD2D51">
        <w:rPr>
          <w:rFonts w:ascii="Arial" w:hAnsi="Arial" w:cs="Arial"/>
          <w:sz w:val="22"/>
          <w:szCs w:val="22"/>
        </w:rPr>
        <w:t>DD4A</w:t>
      </w:r>
      <w:r w:rsidRPr="00BD2D51">
        <w:rPr>
          <w:rFonts w:ascii="Arial" w:hAnsi="Arial" w:cs="Arial"/>
          <w:sz w:val="22"/>
          <w:szCs w:val="22"/>
        </w:rPr>
        <w:t>)</w:t>
      </w:r>
      <w:r w:rsidR="005B297A" w:rsidRPr="00BD2D51">
        <w:rPr>
          <w:rFonts w:ascii="Arial" w:hAnsi="Arial" w:cs="Arial"/>
          <w:sz w:val="22"/>
          <w:szCs w:val="22"/>
        </w:rPr>
        <w:t xml:space="preserve"> chemotherapy</w:t>
      </w:r>
      <w:r w:rsidRPr="00BD2D51">
        <w:rPr>
          <w:rFonts w:ascii="Arial" w:hAnsi="Arial" w:cs="Arial"/>
          <w:sz w:val="22"/>
          <w:szCs w:val="22"/>
        </w:rPr>
        <w:t>,</w:t>
      </w:r>
      <w:r w:rsidR="005B297A" w:rsidRPr="00BD2D51">
        <w:rPr>
          <w:rFonts w:ascii="Arial" w:hAnsi="Arial" w:cs="Arial"/>
          <w:sz w:val="22"/>
          <w:szCs w:val="22"/>
        </w:rPr>
        <w:t xml:space="preserve"> </w:t>
      </w:r>
      <w:r w:rsidRPr="00BD2D51">
        <w:rPr>
          <w:rFonts w:ascii="Arial" w:hAnsi="Arial" w:cs="Arial"/>
          <w:sz w:val="22"/>
          <w:szCs w:val="22"/>
        </w:rPr>
        <w:t>r</w:t>
      </w:r>
      <w:r w:rsidR="005B297A" w:rsidRPr="00BD2D51">
        <w:rPr>
          <w:rFonts w:ascii="Arial" w:hAnsi="Arial" w:cs="Arial"/>
          <w:sz w:val="22"/>
          <w:szCs w:val="22"/>
        </w:rPr>
        <w:t xml:space="preserve">estaging shows complete resolution of some but not all lung nodules. Tumor genetic testing reveals combined loss of heterozygosity for 1p and 16q. </w:t>
      </w:r>
    </w:p>
    <w:p w14:paraId="7D5ECC32" w14:textId="77777777" w:rsidR="00E171E8" w:rsidRPr="00BD2D51" w:rsidRDefault="00E171E8" w:rsidP="005C7707">
      <w:pPr>
        <w:pStyle w:val="ListParagraph"/>
        <w:spacing w:line="480" w:lineRule="auto"/>
        <w:rPr>
          <w:rFonts w:ascii="Arial" w:hAnsi="Arial" w:cs="Arial"/>
          <w:sz w:val="22"/>
          <w:szCs w:val="22"/>
        </w:rPr>
      </w:pPr>
    </w:p>
    <w:p w14:paraId="0AC51D75" w14:textId="60216CFB" w:rsidR="005B297A" w:rsidRPr="00BD2D51" w:rsidRDefault="005B297A" w:rsidP="005C7707">
      <w:pPr>
        <w:pStyle w:val="ListParagraph"/>
        <w:spacing w:line="480" w:lineRule="auto"/>
        <w:ind w:left="360"/>
        <w:rPr>
          <w:rFonts w:ascii="Arial" w:hAnsi="Arial" w:cs="Arial"/>
          <w:sz w:val="22"/>
          <w:szCs w:val="22"/>
        </w:rPr>
      </w:pPr>
      <w:r w:rsidRPr="00BD2D51">
        <w:rPr>
          <w:rFonts w:ascii="Arial" w:hAnsi="Arial" w:cs="Arial"/>
          <w:sz w:val="22"/>
          <w:szCs w:val="22"/>
        </w:rPr>
        <w:t>Which of the following would be the most appropriate treatment plan</w:t>
      </w:r>
      <w:r w:rsidR="005756E7" w:rsidRPr="00BD2D51">
        <w:rPr>
          <w:rFonts w:ascii="Arial" w:hAnsi="Arial" w:cs="Arial"/>
          <w:sz w:val="22"/>
          <w:szCs w:val="22"/>
        </w:rPr>
        <w:t>?</w:t>
      </w:r>
    </w:p>
    <w:p w14:paraId="4707D517" w14:textId="77777777" w:rsidR="005B297A" w:rsidRPr="00BD2D51" w:rsidRDefault="005B297A" w:rsidP="00E171E8">
      <w:pPr>
        <w:spacing w:line="480" w:lineRule="auto"/>
        <w:rPr>
          <w:rFonts w:ascii="Arial" w:hAnsi="Arial" w:cs="Arial"/>
          <w:sz w:val="22"/>
          <w:szCs w:val="22"/>
        </w:rPr>
      </w:pPr>
    </w:p>
    <w:p w14:paraId="1286A70E" w14:textId="62843A2D" w:rsidR="005B297A" w:rsidRPr="00BD2D51" w:rsidRDefault="002305FC" w:rsidP="00E171E8">
      <w:pPr>
        <w:pStyle w:val="ListParagraph"/>
        <w:spacing w:line="480" w:lineRule="auto"/>
        <w:rPr>
          <w:rFonts w:ascii="Arial" w:hAnsi="Arial" w:cs="Arial"/>
          <w:sz w:val="22"/>
          <w:szCs w:val="22"/>
        </w:rPr>
      </w:pPr>
      <w:r w:rsidRPr="00BD2D51">
        <w:rPr>
          <w:rFonts w:ascii="Arial" w:hAnsi="Arial" w:cs="Arial"/>
          <w:sz w:val="22"/>
          <w:szCs w:val="22"/>
        </w:rPr>
        <w:t>A.</w:t>
      </w:r>
      <w:r w:rsidR="00E171E8" w:rsidRPr="00BD2D51">
        <w:rPr>
          <w:rFonts w:ascii="Arial" w:hAnsi="Arial" w:cs="Arial"/>
          <w:sz w:val="22"/>
          <w:szCs w:val="22"/>
        </w:rPr>
        <w:tab/>
      </w:r>
      <w:r w:rsidR="005B297A" w:rsidRPr="00BD2D51">
        <w:rPr>
          <w:rFonts w:ascii="Arial" w:hAnsi="Arial" w:cs="Arial"/>
          <w:sz w:val="22"/>
          <w:szCs w:val="22"/>
        </w:rPr>
        <w:t>Continue chemotherapy with vincristine, doxorubicin</w:t>
      </w:r>
      <w:r w:rsidR="00E171E8" w:rsidRPr="00BD2D51">
        <w:rPr>
          <w:rFonts w:ascii="Arial" w:hAnsi="Arial" w:cs="Arial"/>
          <w:sz w:val="22"/>
          <w:szCs w:val="22"/>
        </w:rPr>
        <w:t>,</w:t>
      </w:r>
      <w:r w:rsidR="005B297A" w:rsidRPr="00BD2D51">
        <w:rPr>
          <w:rFonts w:ascii="Arial" w:hAnsi="Arial" w:cs="Arial"/>
          <w:sz w:val="22"/>
          <w:szCs w:val="22"/>
        </w:rPr>
        <w:t xml:space="preserve"> and dactinomycin to complete 25 weeks of therapy. </w:t>
      </w:r>
      <w:r w:rsidR="00E171E8" w:rsidRPr="00BD2D51">
        <w:rPr>
          <w:rFonts w:ascii="Arial" w:hAnsi="Arial" w:cs="Arial"/>
          <w:sz w:val="22"/>
          <w:szCs w:val="22"/>
        </w:rPr>
        <w:t>Administer r</w:t>
      </w:r>
      <w:r w:rsidR="005B297A" w:rsidRPr="00BD2D51">
        <w:rPr>
          <w:rFonts w:ascii="Arial" w:hAnsi="Arial" w:cs="Arial"/>
          <w:sz w:val="22"/>
          <w:szCs w:val="22"/>
        </w:rPr>
        <w:t>adiation to lungs and flank.</w:t>
      </w:r>
    </w:p>
    <w:p w14:paraId="52C37371" w14:textId="1A87BDF8" w:rsidR="005B297A" w:rsidRPr="00BD2D51" w:rsidRDefault="000A3D1A" w:rsidP="00E171E8">
      <w:pPr>
        <w:pStyle w:val="ListParagraph"/>
        <w:spacing w:line="480" w:lineRule="auto"/>
        <w:rPr>
          <w:rFonts w:ascii="Arial" w:hAnsi="Arial" w:cs="Arial"/>
          <w:sz w:val="22"/>
          <w:szCs w:val="22"/>
        </w:rPr>
      </w:pPr>
      <w:r w:rsidRPr="00BD2D51">
        <w:rPr>
          <w:rFonts w:ascii="Arial" w:hAnsi="Arial" w:cs="Arial"/>
          <w:sz w:val="22"/>
          <w:szCs w:val="22"/>
        </w:rPr>
        <w:t xml:space="preserve">B. </w:t>
      </w:r>
      <w:r w:rsidR="005B297A" w:rsidRPr="00BD2D51">
        <w:rPr>
          <w:rFonts w:ascii="Arial" w:hAnsi="Arial" w:cs="Arial"/>
          <w:sz w:val="22"/>
          <w:szCs w:val="22"/>
        </w:rPr>
        <w:t>Continue chemotherapy with vincristine, doxorubicin and dactinomycin to complete 25 weeks of therapy. Radiation to flank only. No lung radiation.</w:t>
      </w:r>
    </w:p>
    <w:p w14:paraId="774025B4" w14:textId="1B633BE6" w:rsidR="00DA4EBA" w:rsidRPr="00BD2D51" w:rsidRDefault="002936F7" w:rsidP="00E171E8">
      <w:pPr>
        <w:pStyle w:val="ListParagraph"/>
        <w:spacing w:line="480" w:lineRule="auto"/>
        <w:rPr>
          <w:rFonts w:ascii="Arial" w:hAnsi="Arial" w:cs="Arial"/>
          <w:sz w:val="22"/>
          <w:szCs w:val="22"/>
        </w:rPr>
      </w:pPr>
      <w:r w:rsidRPr="00BD2D51">
        <w:rPr>
          <w:rFonts w:ascii="Arial" w:hAnsi="Arial" w:cs="Arial"/>
          <w:sz w:val="22"/>
          <w:szCs w:val="22"/>
        </w:rPr>
        <w:t>C. Continue chemotherapy with vincristine, doxorubicin and dactinomycin, add cyclophosphamide and etoposide to complete 33 weeks of therapy. Radiation to flank only. No lung radiation</w:t>
      </w:r>
    </w:p>
    <w:p w14:paraId="2F308819" w14:textId="696E16DD" w:rsidR="005B297A" w:rsidRPr="00D0098D" w:rsidRDefault="002936F7" w:rsidP="00E171E8">
      <w:pPr>
        <w:spacing w:line="480" w:lineRule="auto"/>
        <w:ind w:left="720"/>
        <w:rPr>
          <w:rFonts w:ascii="Arial" w:hAnsi="Arial" w:cs="Arial"/>
          <w:sz w:val="22"/>
          <w:szCs w:val="22"/>
        </w:rPr>
      </w:pPr>
      <w:r w:rsidRPr="00BD2D51">
        <w:rPr>
          <w:rFonts w:ascii="Arial" w:hAnsi="Arial" w:cs="Arial"/>
          <w:sz w:val="22"/>
          <w:szCs w:val="22"/>
        </w:rPr>
        <w:t>D.</w:t>
      </w:r>
      <w:r w:rsidR="000A3D1A" w:rsidRPr="00BD2D51">
        <w:rPr>
          <w:rFonts w:ascii="Arial" w:hAnsi="Arial" w:cs="Arial"/>
          <w:sz w:val="22"/>
          <w:szCs w:val="22"/>
        </w:rPr>
        <w:t xml:space="preserve"> </w:t>
      </w:r>
      <w:r w:rsidR="005B297A" w:rsidRPr="00BD2D51">
        <w:rPr>
          <w:rFonts w:ascii="Arial" w:hAnsi="Arial" w:cs="Arial"/>
          <w:sz w:val="22"/>
          <w:szCs w:val="22"/>
        </w:rPr>
        <w:t>Continue chemotherapy with vincristine, doxorubicin and dactinomycin, add cyclophosphamide and etoposide to complete 33 weeks of therapy. Radiation to lungs and flank.</w:t>
      </w:r>
    </w:p>
    <w:p w14:paraId="3FB1D643" w14:textId="094AF2D6" w:rsidR="005B297A" w:rsidRDefault="000A3D1A" w:rsidP="00E171E8">
      <w:pPr>
        <w:spacing w:line="480" w:lineRule="auto"/>
        <w:ind w:left="720"/>
        <w:rPr>
          <w:rFonts w:ascii="Arial" w:hAnsi="Arial" w:cs="Arial"/>
          <w:sz w:val="22"/>
          <w:szCs w:val="22"/>
        </w:rPr>
      </w:pPr>
      <w:r w:rsidRPr="00D0098D">
        <w:rPr>
          <w:rFonts w:ascii="Arial" w:hAnsi="Arial" w:cs="Arial"/>
          <w:sz w:val="22"/>
          <w:szCs w:val="22"/>
        </w:rPr>
        <w:t xml:space="preserve">E. </w:t>
      </w:r>
      <w:r w:rsidR="005B297A" w:rsidRPr="00D0098D">
        <w:rPr>
          <w:rFonts w:ascii="Arial" w:hAnsi="Arial" w:cs="Arial"/>
          <w:sz w:val="22"/>
          <w:szCs w:val="22"/>
        </w:rPr>
        <w:t>Continue chemotherapy with vincristine, doxorubicin and dactinomycin to complete 25 weeks. Whole abdomen radiation and lung radiation.</w:t>
      </w:r>
    </w:p>
    <w:p w14:paraId="4797D1F5" w14:textId="77777777" w:rsidR="00FC331C" w:rsidRDefault="00FC331C" w:rsidP="00E171E8">
      <w:pPr>
        <w:spacing w:line="480" w:lineRule="auto"/>
        <w:ind w:left="720"/>
        <w:rPr>
          <w:rFonts w:ascii="Arial" w:hAnsi="Arial" w:cs="Arial"/>
          <w:sz w:val="22"/>
          <w:szCs w:val="22"/>
        </w:rPr>
      </w:pPr>
    </w:p>
    <w:p w14:paraId="3E93C1A8" w14:textId="44910EB2" w:rsidR="00A95202" w:rsidRDefault="00A95202" w:rsidP="00E171E8">
      <w:pPr>
        <w:spacing w:line="480" w:lineRule="auto"/>
        <w:ind w:left="720"/>
        <w:rPr>
          <w:rFonts w:ascii="Arial" w:hAnsi="Arial" w:cs="Arial"/>
          <w:sz w:val="22"/>
          <w:szCs w:val="22"/>
        </w:rPr>
      </w:pPr>
    </w:p>
    <w:p w14:paraId="29AF957E" w14:textId="6643411E" w:rsidR="006B1B42" w:rsidRPr="006B1B42" w:rsidRDefault="008C34ED" w:rsidP="005C7707">
      <w:pPr>
        <w:spacing w:line="480" w:lineRule="auto"/>
        <w:ind w:left="720"/>
        <w:rPr>
          <w:rFonts w:ascii="Arial" w:hAnsi="Arial" w:cs="Arial"/>
          <w:sz w:val="22"/>
          <w:szCs w:val="22"/>
        </w:rPr>
      </w:pPr>
      <w:r w:rsidRPr="001C49EA">
        <w:rPr>
          <w:rFonts w:ascii="Arial" w:hAnsi="Arial" w:cs="Arial"/>
          <w:sz w:val="22"/>
          <w:szCs w:val="22"/>
        </w:rPr>
        <w:t>Choices A,</w:t>
      </w:r>
      <w:r>
        <w:rPr>
          <w:rFonts w:ascii="Arial" w:hAnsi="Arial" w:cs="Arial"/>
          <w:sz w:val="22"/>
          <w:szCs w:val="22"/>
        </w:rPr>
        <w:t xml:space="preserve"> </w:t>
      </w:r>
      <w:r w:rsidR="00D75DAD">
        <w:rPr>
          <w:rFonts w:ascii="Arial" w:hAnsi="Arial" w:cs="Arial"/>
          <w:sz w:val="22"/>
          <w:szCs w:val="22"/>
        </w:rPr>
        <w:t>and B</w:t>
      </w:r>
      <w:r w:rsidRPr="001C49EA">
        <w:rPr>
          <w:rFonts w:ascii="Arial" w:hAnsi="Arial" w:cs="Arial"/>
          <w:sz w:val="22"/>
          <w:szCs w:val="22"/>
        </w:rPr>
        <w:t xml:space="preserve"> are incorrect as treatment with 5 drugs is superior to 3 drugs with lung radiation in patients with stage IV FHWT with</w:t>
      </w:r>
      <w:r>
        <w:rPr>
          <w:rFonts w:ascii="Arial" w:hAnsi="Arial" w:cs="Arial"/>
          <w:sz w:val="22"/>
          <w:szCs w:val="22"/>
        </w:rPr>
        <w:t xml:space="preserve"> either slow incomplete response</w:t>
      </w:r>
      <w:r w:rsidR="00EB2925">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o</w:t>
      </w:r>
      <w:r w:rsidR="00A95202">
        <w:rPr>
          <w:rFonts w:ascii="Arial" w:hAnsi="Arial" w:cs="Arial"/>
          <w:sz w:val="22"/>
          <w:szCs w:val="22"/>
        </w:rPr>
        <w:t>r</w:t>
      </w:r>
      <w:r>
        <w:rPr>
          <w:rFonts w:ascii="Arial" w:hAnsi="Arial" w:cs="Arial"/>
          <w:sz w:val="22"/>
          <w:szCs w:val="22"/>
        </w:rPr>
        <w:t xml:space="preserve"> </w:t>
      </w:r>
      <w:r w:rsidRPr="001C49EA">
        <w:rPr>
          <w:rFonts w:ascii="Arial" w:hAnsi="Arial" w:cs="Arial"/>
          <w:sz w:val="22"/>
          <w:szCs w:val="22"/>
        </w:rPr>
        <w:t xml:space="preserve"> pulmonary</w:t>
      </w:r>
      <w:proofErr w:type="gramEnd"/>
      <w:r w:rsidRPr="001C49EA">
        <w:rPr>
          <w:rFonts w:ascii="Arial" w:hAnsi="Arial" w:cs="Arial"/>
          <w:sz w:val="22"/>
          <w:szCs w:val="22"/>
        </w:rPr>
        <w:t xml:space="preserve"> metastases</w:t>
      </w:r>
      <w:r w:rsidR="00EB2925">
        <w:rPr>
          <w:rFonts w:ascii="Arial" w:hAnsi="Arial" w:cs="Arial"/>
          <w:sz w:val="22"/>
          <w:szCs w:val="22"/>
        </w:rPr>
        <w:t>,</w:t>
      </w:r>
      <w:r w:rsidRPr="001C49EA">
        <w:rPr>
          <w:rFonts w:ascii="Arial" w:hAnsi="Arial" w:cs="Arial"/>
          <w:sz w:val="22"/>
          <w:szCs w:val="22"/>
        </w:rPr>
        <w:t xml:space="preserve"> and</w:t>
      </w:r>
      <w:r>
        <w:rPr>
          <w:rFonts w:ascii="Arial" w:hAnsi="Arial" w:cs="Arial"/>
          <w:sz w:val="22"/>
          <w:szCs w:val="22"/>
        </w:rPr>
        <w:t xml:space="preserve">/or </w:t>
      </w:r>
      <w:r w:rsidR="00151534">
        <w:rPr>
          <w:rFonts w:ascii="Arial" w:hAnsi="Arial" w:cs="Arial"/>
          <w:sz w:val="22"/>
          <w:szCs w:val="22"/>
        </w:rPr>
        <w:t xml:space="preserve">in </w:t>
      </w:r>
      <w:r>
        <w:rPr>
          <w:rFonts w:ascii="Arial" w:hAnsi="Arial" w:cs="Arial"/>
          <w:sz w:val="22"/>
          <w:szCs w:val="22"/>
        </w:rPr>
        <w:t>patient</w:t>
      </w:r>
      <w:r w:rsidR="00151534">
        <w:rPr>
          <w:rFonts w:ascii="Arial" w:hAnsi="Arial" w:cs="Arial"/>
          <w:sz w:val="22"/>
          <w:szCs w:val="22"/>
        </w:rPr>
        <w:t>s</w:t>
      </w:r>
      <w:r>
        <w:rPr>
          <w:rFonts w:ascii="Arial" w:hAnsi="Arial" w:cs="Arial"/>
          <w:sz w:val="22"/>
          <w:szCs w:val="22"/>
        </w:rPr>
        <w:t xml:space="preserve"> with </w:t>
      </w:r>
      <w:r w:rsidRPr="001C49EA">
        <w:rPr>
          <w:rFonts w:ascii="Arial" w:hAnsi="Arial" w:cs="Arial"/>
          <w:sz w:val="22"/>
          <w:szCs w:val="22"/>
        </w:rPr>
        <w:t xml:space="preserve">combined </w:t>
      </w:r>
      <w:r w:rsidR="00151534">
        <w:rPr>
          <w:rFonts w:ascii="Arial" w:hAnsi="Arial" w:cs="Arial"/>
          <w:sz w:val="22"/>
          <w:szCs w:val="22"/>
        </w:rPr>
        <w:t>loss of heterozygosity (</w:t>
      </w:r>
      <w:r w:rsidRPr="001C49EA">
        <w:rPr>
          <w:rFonts w:ascii="Arial" w:hAnsi="Arial" w:cs="Arial"/>
          <w:sz w:val="22"/>
          <w:szCs w:val="22"/>
        </w:rPr>
        <w:t>LOH</w:t>
      </w:r>
      <w:r w:rsidR="00151534">
        <w:rPr>
          <w:rFonts w:ascii="Arial" w:hAnsi="Arial" w:cs="Arial"/>
          <w:sz w:val="22"/>
          <w:szCs w:val="22"/>
        </w:rPr>
        <w:t xml:space="preserve">; </w:t>
      </w:r>
      <w:r w:rsidRPr="001C49EA">
        <w:rPr>
          <w:rFonts w:ascii="Arial" w:hAnsi="Arial" w:cs="Arial"/>
          <w:sz w:val="22"/>
          <w:szCs w:val="22"/>
        </w:rPr>
        <w:t xml:space="preserve">1p </w:t>
      </w:r>
      <w:r w:rsidRPr="001C49EA">
        <w:rPr>
          <w:rFonts w:ascii="Arial" w:hAnsi="Arial" w:cs="Arial"/>
          <w:sz w:val="22"/>
          <w:szCs w:val="22"/>
        </w:rPr>
        <w:lastRenderedPageBreak/>
        <w:t xml:space="preserve">and 16q). </w:t>
      </w:r>
      <w:r w:rsidR="00151534">
        <w:rPr>
          <w:rFonts w:ascii="Arial" w:hAnsi="Arial" w:cs="Arial"/>
          <w:sz w:val="22"/>
          <w:szCs w:val="22"/>
        </w:rPr>
        <w:t xml:space="preserve">Option </w:t>
      </w:r>
      <w:r w:rsidR="006B1B42">
        <w:rPr>
          <w:rFonts w:ascii="Arial" w:hAnsi="Arial" w:cs="Arial"/>
          <w:sz w:val="22"/>
          <w:szCs w:val="22"/>
        </w:rPr>
        <w:t xml:space="preserve">C is incorrect </w:t>
      </w:r>
      <w:r w:rsidR="00151534">
        <w:rPr>
          <w:rFonts w:ascii="Arial" w:hAnsi="Arial" w:cs="Arial"/>
          <w:sz w:val="22"/>
          <w:szCs w:val="22"/>
        </w:rPr>
        <w:t>because</w:t>
      </w:r>
      <w:r w:rsidR="006B1B42">
        <w:rPr>
          <w:rFonts w:ascii="Arial" w:hAnsi="Arial" w:cs="Arial"/>
          <w:sz w:val="22"/>
          <w:szCs w:val="22"/>
        </w:rPr>
        <w:t xml:space="preserve"> lung </w:t>
      </w:r>
      <w:r w:rsidR="00151534">
        <w:rPr>
          <w:rFonts w:ascii="Arial" w:hAnsi="Arial" w:cs="Arial"/>
          <w:sz w:val="22"/>
          <w:szCs w:val="22"/>
        </w:rPr>
        <w:t>radiation therapy (</w:t>
      </w:r>
      <w:r w:rsidR="006B1B42">
        <w:rPr>
          <w:rFonts w:ascii="Arial" w:hAnsi="Arial" w:cs="Arial"/>
          <w:sz w:val="22"/>
          <w:szCs w:val="22"/>
        </w:rPr>
        <w:t>RT</w:t>
      </w:r>
      <w:r w:rsidR="00151534">
        <w:rPr>
          <w:rFonts w:ascii="Arial" w:hAnsi="Arial" w:cs="Arial"/>
          <w:sz w:val="22"/>
          <w:szCs w:val="22"/>
        </w:rPr>
        <w:t>)</w:t>
      </w:r>
      <w:r w:rsidR="006B1B42">
        <w:rPr>
          <w:rFonts w:ascii="Arial" w:hAnsi="Arial" w:cs="Arial"/>
          <w:sz w:val="22"/>
          <w:szCs w:val="22"/>
        </w:rPr>
        <w:t xml:space="preserve"> is indicated both for patients with LOH of 1p and 16q and for</w:t>
      </w:r>
      <w:r w:rsidR="00D75DAD">
        <w:rPr>
          <w:rFonts w:ascii="Arial" w:hAnsi="Arial" w:cs="Arial"/>
          <w:sz w:val="22"/>
          <w:szCs w:val="22"/>
        </w:rPr>
        <w:t xml:space="preserve"> patients with slow incomplete response of pulmonary lesions. </w:t>
      </w:r>
    </w:p>
    <w:p w14:paraId="2475960B" w14:textId="77777777" w:rsidR="005B297A" w:rsidRPr="001C49EA" w:rsidRDefault="005B297A" w:rsidP="005C7707">
      <w:pPr>
        <w:pStyle w:val="ListParagraph"/>
        <w:spacing w:line="480" w:lineRule="auto"/>
        <w:rPr>
          <w:rFonts w:ascii="Arial" w:hAnsi="Arial" w:cs="Arial"/>
          <w:sz w:val="22"/>
          <w:szCs w:val="22"/>
        </w:rPr>
      </w:pPr>
    </w:p>
    <w:p w14:paraId="25D23AB2" w14:textId="4C14C016" w:rsidR="008262E8" w:rsidRPr="00CA45FD" w:rsidRDefault="00151534" w:rsidP="005C7707">
      <w:pPr>
        <w:pStyle w:val="ListParagraph"/>
        <w:spacing w:line="480" w:lineRule="auto"/>
      </w:pPr>
      <w:r w:rsidRPr="005C7707">
        <w:rPr>
          <w:rFonts w:ascii="Arial" w:hAnsi="Arial" w:cs="Arial"/>
          <w:sz w:val="22"/>
          <w:szCs w:val="22"/>
        </w:rPr>
        <w:t xml:space="preserve">Option </w:t>
      </w:r>
      <w:r w:rsidR="002936F7" w:rsidRPr="005C7707">
        <w:rPr>
          <w:rFonts w:ascii="Arial" w:hAnsi="Arial" w:cs="Arial"/>
          <w:sz w:val="22"/>
          <w:szCs w:val="22"/>
        </w:rPr>
        <w:t>D</w:t>
      </w:r>
      <w:r w:rsidR="005B297A" w:rsidRPr="001C49EA">
        <w:rPr>
          <w:rFonts w:ascii="Arial" w:hAnsi="Arial" w:cs="Arial"/>
          <w:sz w:val="22"/>
          <w:szCs w:val="22"/>
        </w:rPr>
        <w:t xml:space="preserve"> is correct </w:t>
      </w:r>
      <w:r>
        <w:rPr>
          <w:rFonts w:ascii="Arial" w:hAnsi="Arial" w:cs="Arial"/>
          <w:sz w:val="22"/>
          <w:szCs w:val="22"/>
        </w:rPr>
        <w:t>because</w:t>
      </w:r>
      <w:r w:rsidR="005B297A">
        <w:rPr>
          <w:rFonts w:ascii="Arial" w:hAnsi="Arial" w:cs="Arial"/>
          <w:sz w:val="22"/>
          <w:szCs w:val="22"/>
        </w:rPr>
        <w:t xml:space="preserve"> the use of </w:t>
      </w:r>
      <w:r w:rsidRPr="00151534">
        <w:rPr>
          <w:rFonts w:ascii="Arial" w:hAnsi="Arial" w:cs="Arial"/>
          <w:sz w:val="22"/>
          <w:szCs w:val="22"/>
        </w:rPr>
        <w:t xml:space="preserve">vincristine/dactinomycin/doxorubicin (DD4A) </w:t>
      </w:r>
      <w:r>
        <w:rPr>
          <w:rFonts w:ascii="Arial" w:hAnsi="Arial" w:cs="Arial"/>
          <w:sz w:val="22"/>
          <w:szCs w:val="22"/>
        </w:rPr>
        <w:t>with the addition of cyclophosphamide and etoposide (</w:t>
      </w:r>
      <w:r w:rsidR="005B297A">
        <w:rPr>
          <w:rFonts w:ascii="Arial" w:hAnsi="Arial" w:cs="Arial"/>
          <w:sz w:val="22"/>
          <w:szCs w:val="22"/>
        </w:rPr>
        <w:t>Regimen M</w:t>
      </w:r>
      <w:r>
        <w:rPr>
          <w:rFonts w:ascii="Arial" w:hAnsi="Arial" w:cs="Arial"/>
          <w:sz w:val="22"/>
          <w:szCs w:val="22"/>
        </w:rPr>
        <w:t>)</w:t>
      </w:r>
      <w:r w:rsidR="005B297A">
        <w:rPr>
          <w:rFonts w:ascii="Arial" w:hAnsi="Arial" w:cs="Arial"/>
          <w:sz w:val="22"/>
          <w:szCs w:val="22"/>
        </w:rPr>
        <w:t xml:space="preserve">, </w:t>
      </w:r>
      <w:r>
        <w:rPr>
          <w:rFonts w:ascii="Arial" w:hAnsi="Arial" w:cs="Arial"/>
          <w:sz w:val="22"/>
          <w:szCs w:val="22"/>
        </w:rPr>
        <w:t>along</w:t>
      </w:r>
      <w:r w:rsidR="005B297A">
        <w:rPr>
          <w:rFonts w:ascii="Arial" w:hAnsi="Arial" w:cs="Arial"/>
          <w:sz w:val="22"/>
          <w:szCs w:val="22"/>
        </w:rPr>
        <w:t xml:space="preserve"> with </w:t>
      </w:r>
      <w:r w:rsidR="005B297A" w:rsidRPr="001C49EA">
        <w:rPr>
          <w:rFonts w:ascii="Arial" w:hAnsi="Arial" w:cs="Arial"/>
          <w:sz w:val="22"/>
          <w:szCs w:val="22"/>
        </w:rPr>
        <w:t>lung radiation</w:t>
      </w:r>
      <w:r>
        <w:rPr>
          <w:rFonts w:ascii="Arial" w:hAnsi="Arial" w:cs="Arial"/>
          <w:sz w:val="22"/>
          <w:szCs w:val="22"/>
        </w:rPr>
        <w:t>,</w:t>
      </w:r>
      <w:r w:rsidR="005B297A" w:rsidRPr="001C49EA">
        <w:rPr>
          <w:rFonts w:ascii="Arial" w:hAnsi="Arial" w:cs="Arial"/>
          <w:sz w:val="22"/>
          <w:szCs w:val="22"/>
        </w:rPr>
        <w:t xml:space="preserve"> </w:t>
      </w:r>
      <w:r w:rsidR="005B297A">
        <w:rPr>
          <w:rFonts w:ascii="Arial" w:hAnsi="Arial" w:cs="Arial"/>
          <w:sz w:val="22"/>
          <w:szCs w:val="22"/>
        </w:rPr>
        <w:t xml:space="preserve">was shown to improved </w:t>
      </w:r>
      <w:r>
        <w:rPr>
          <w:rFonts w:ascii="Arial" w:hAnsi="Arial" w:cs="Arial"/>
          <w:sz w:val="22"/>
          <w:szCs w:val="22"/>
        </w:rPr>
        <w:t>event-free survival (</w:t>
      </w:r>
      <w:r w:rsidR="005B297A">
        <w:rPr>
          <w:rFonts w:ascii="Arial" w:hAnsi="Arial" w:cs="Arial"/>
          <w:sz w:val="22"/>
          <w:szCs w:val="22"/>
        </w:rPr>
        <w:t>EFS</w:t>
      </w:r>
      <w:r>
        <w:rPr>
          <w:rFonts w:ascii="Arial" w:hAnsi="Arial" w:cs="Arial"/>
          <w:sz w:val="22"/>
          <w:szCs w:val="22"/>
        </w:rPr>
        <w:t>)</w:t>
      </w:r>
      <w:r w:rsidR="005B297A">
        <w:rPr>
          <w:rFonts w:ascii="Arial" w:hAnsi="Arial" w:cs="Arial"/>
          <w:sz w:val="22"/>
          <w:szCs w:val="22"/>
        </w:rPr>
        <w:t xml:space="preserve"> and </w:t>
      </w:r>
      <w:r>
        <w:rPr>
          <w:rFonts w:ascii="Arial" w:hAnsi="Arial" w:cs="Arial"/>
          <w:sz w:val="22"/>
          <w:szCs w:val="22"/>
        </w:rPr>
        <w:t>overall survival (</w:t>
      </w:r>
      <w:r w:rsidR="005B297A">
        <w:rPr>
          <w:rFonts w:ascii="Arial" w:hAnsi="Arial" w:cs="Arial"/>
          <w:sz w:val="22"/>
          <w:szCs w:val="22"/>
        </w:rPr>
        <w:t>OS</w:t>
      </w:r>
      <w:r>
        <w:rPr>
          <w:rFonts w:ascii="Arial" w:hAnsi="Arial" w:cs="Arial"/>
          <w:sz w:val="22"/>
          <w:szCs w:val="22"/>
        </w:rPr>
        <w:t>)</w:t>
      </w:r>
      <w:r w:rsidR="005B297A">
        <w:rPr>
          <w:rFonts w:ascii="Arial" w:hAnsi="Arial" w:cs="Arial"/>
          <w:sz w:val="22"/>
          <w:szCs w:val="22"/>
        </w:rPr>
        <w:t xml:space="preserve"> from treatment with DD4A and </w:t>
      </w:r>
      <w:r>
        <w:rPr>
          <w:rFonts w:ascii="Arial" w:hAnsi="Arial" w:cs="Arial"/>
          <w:sz w:val="22"/>
          <w:szCs w:val="22"/>
        </w:rPr>
        <w:t xml:space="preserve">radiation therapy </w:t>
      </w:r>
      <w:r w:rsidR="005B297A">
        <w:rPr>
          <w:rFonts w:ascii="Arial" w:hAnsi="Arial" w:cs="Arial"/>
          <w:sz w:val="22"/>
          <w:szCs w:val="22"/>
        </w:rPr>
        <w:t xml:space="preserve">for patients with </w:t>
      </w:r>
      <w:r>
        <w:rPr>
          <w:rFonts w:ascii="Arial" w:hAnsi="Arial" w:cs="Arial"/>
          <w:sz w:val="22"/>
          <w:szCs w:val="22"/>
        </w:rPr>
        <w:t>s</w:t>
      </w:r>
      <w:r w:rsidR="005B297A">
        <w:rPr>
          <w:rFonts w:ascii="Arial" w:hAnsi="Arial" w:cs="Arial"/>
          <w:sz w:val="22"/>
          <w:szCs w:val="22"/>
        </w:rPr>
        <w:t xml:space="preserve">tage IV FHWT </w:t>
      </w:r>
      <w:r w:rsidR="00FC65A4">
        <w:rPr>
          <w:rFonts w:ascii="Arial" w:hAnsi="Arial" w:cs="Arial"/>
          <w:sz w:val="22"/>
          <w:szCs w:val="22"/>
        </w:rPr>
        <w:t xml:space="preserve">with </w:t>
      </w:r>
      <w:r w:rsidR="008262E8">
        <w:rPr>
          <w:rFonts w:ascii="Arial" w:hAnsi="Arial" w:cs="Arial"/>
          <w:sz w:val="22"/>
          <w:szCs w:val="22"/>
        </w:rPr>
        <w:t>slow incomplete response of pulmonary</w:t>
      </w:r>
      <w:r w:rsidR="00947994">
        <w:rPr>
          <w:rFonts w:ascii="Arial" w:hAnsi="Arial" w:cs="Arial"/>
          <w:sz w:val="22"/>
          <w:szCs w:val="22"/>
        </w:rPr>
        <w:t xml:space="preserve"> nodules</w:t>
      </w:r>
      <w:r w:rsidR="008262E8">
        <w:rPr>
          <w:rFonts w:ascii="Arial" w:hAnsi="Arial" w:cs="Arial"/>
          <w:sz w:val="22"/>
          <w:szCs w:val="22"/>
        </w:rPr>
        <w:t xml:space="preserve">, </w:t>
      </w:r>
      <w:r>
        <w:rPr>
          <w:rFonts w:ascii="Arial" w:hAnsi="Arial" w:cs="Arial"/>
          <w:sz w:val="22"/>
          <w:szCs w:val="22"/>
        </w:rPr>
        <w:t>as well as</w:t>
      </w:r>
      <w:r w:rsidR="008262E8">
        <w:rPr>
          <w:rFonts w:ascii="Arial" w:hAnsi="Arial" w:cs="Arial"/>
          <w:sz w:val="22"/>
          <w:szCs w:val="22"/>
        </w:rPr>
        <w:t xml:space="preserve"> for the group of patients with </w:t>
      </w:r>
      <w:r w:rsidR="005B297A">
        <w:rPr>
          <w:rFonts w:ascii="Arial" w:hAnsi="Arial" w:cs="Arial"/>
          <w:sz w:val="22"/>
          <w:szCs w:val="22"/>
        </w:rPr>
        <w:t xml:space="preserve">combined LOH of 1p and 16q. </w:t>
      </w:r>
      <w:r w:rsidR="00FD3FD3">
        <w:rPr>
          <w:rFonts w:ascii="Arial" w:hAnsi="Arial" w:cs="Arial"/>
          <w:sz w:val="22"/>
          <w:szCs w:val="22"/>
        </w:rPr>
        <w:t xml:space="preserve">As this patient has both risk factors, </w:t>
      </w:r>
      <w:r>
        <w:rPr>
          <w:rFonts w:ascii="Arial" w:hAnsi="Arial" w:cs="Arial"/>
          <w:sz w:val="22"/>
          <w:szCs w:val="22"/>
        </w:rPr>
        <w:t>R</w:t>
      </w:r>
      <w:r w:rsidR="00FD3FD3">
        <w:rPr>
          <w:rFonts w:ascii="Arial" w:hAnsi="Arial" w:cs="Arial"/>
          <w:sz w:val="22"/>
          <w:szCs w:val="22"/>
        </w:rPr>
        <w:t xml:space="preserve">egimen M chemotherapy and appropriate radiotherapy </w:t>
      </w:r>
      <w:r w:rsidR="00C64F46">
        <w:rPr>
          <w:rFonts w:ascii="Arial" w:hAnsi="Arial" w:cs="Arial"/>
          <w:sz w:val="22"/>
          <w:szCs w:val="22"/>
        </w:rPr>
        <w:t>fields</w:t>
      </w:r>
      <w:r w:rsidR="005756E7">
        <w:rPr>
          <w:rFonts w:ascii="Arial" w:hAnsi="Arial" w:cs="Arial"/>
          <w:sz w:val="22"/>
          <w:szCs w:val="22"/>
        </w:rPr>
        <w:t xml:space="preserve"> would be the recommended therapy</w:t>
      </w:r>
      <w:r>
        <w:rPr>
          <w:rFonts w:ascii="Arial" w:hAnsi="Arial" w:cs="Arial"/>
          <w:sz w:val="22"/>
          <w:szCs w:val="22"/>
        </w:rPr>
        <w:t>.</w:t>
      </w:r>
    </w:p>
    <w:p w14:paraId="19F04A7E" w14:textId="77777777" w:rsidR="005B297A" w:rsidRPr="00D75DAD" w:rsidRDefault="005B297A" w:rsidP="00E171E8">
      <w:pPr>
        <w:spacing w:line="480" w:lineRule="auto"/>
        <w:rPr>
          <w:rFonts w:ascii="Arial" w:hAnsi="Arial" w:cs="Arial"/>
          <w:sz w:val="22"/>
          <w:szCs w:val="22"/>
        </w:rPr>
      </w:pPr>
    </w:p>
    <w:p w14:paraId="32667980" w14:textId="5319DA24" w:rsidR="005B297A" w:rsidRDefault="00CC21DA" w:rsidP="005C7707">
      <w:pPr>
        <w:pStyle w:val="ListParagraph"/>
        <w:spacing w:line="480" w:lineRule="auto"/>
        <w:ind w:left="0"/>
        <w:rPr>
          <w:rFonts w:ascii="Arial" w:hAnsi="Arial" w:cs="Arial"/>
          <w:sz w:val="22"/>
          <w:szCs w:val="22"/>
        </w:rPr>
      </w:pPr>
      <w:r>
        <w:rPr>
          <w:rFonts w:ascii="Arial" w:hAnsi="Arial" w:cs="Arial"/>
          <w:sz w:val="22"/>
          <w:szCs w:val="22"/>
        </w:rPr>
        <w:t>Option</w:t>
      </w:r>
      <w:r w:rsidRPr="001C49EA">
        <w:rPr>
          <w:rFonts w:ascii="Arial" w:hAnsi="Arial" w:cs="Arial"/>
          <w:sz w:val="22"/>
          <w:szCs w:val="22"/>
        </w:rPr>
        <w:t xml:space="preserve"> </w:t>
      </w:r>
      <w:r w:rsidR="005B297A" w:rsidRPr="001C49EA">
        <w:rPr>
          <w:rFonts w:ascii="Arial" w:hAnsi="Arial" w:cs="Arial"/>
          <w:sz w:val="22"/>
          <w:szCs w:val="22"/>
        </w:rPr>
        <w:t>E is incorrect as whole abdomen radiation is not indicated for stage III local disease due to positive lymph nodes and as noted above, the addition of cyclophosphamide and etoposide improves clinical outcomes in patients with stage III and IV disease with combined LOH of 1p and 16q.</w:t>
      </w:r>
    </w:p>
    <w:p w14:paraId="1BCF2F24" w14:textId="76503FDB" w:rsidR="00CA45FD" w:rsidRDefault="00CA45FD" w:rsidP="005C7707">
      <w:pPr>
        <w:pStyle w:val="ListParagraph"/>
        <w:spacing w:line="480" w:lineRule="auto"/>
        <w:ind w:left="0"/>
        <w:rPr>
          <w:rFonts w:ascii="Arial" w:hAnsi="Arial" w:cs="Arial"/>
          <w:sz w:val="22"/>
          <w:szCs w:val="22"/>
        </w:rPr>
      </w:pPr>
    </w:p>
    <w:p w14:paraId="6C6AADCF" w14:textId="23DABB2C" w:rsidR="00CA45FD" w:rsidRPr="005C7707" w:rsidRDefault="00CC21DA" w:rsidP="005C7707">
      <w:pPr>
        <w:spacing w:line="480" w:lineRule="auto"/>
        <w:rPr>
          <w:rFonts w:ascii="Arial" w:hAnsi="Arial" w:cs="Arial"/>
          <w:sz w:val="22"/>
          <w:szCs w:val="22"/>
        </w:rPr>
      </w:pPr>
      <w:r w:rsidRPr="005C7707">
        <w:rPr>
          <w:rFonts w:ascii="Arial" w:hAnsi="Arial" w:cs="Arial"/>
          <w:sz w:val="22"/>
          <w:szCs w:val="22"/>
        </w:rPr>
        <w:t xml:space="preserve">Dix DB, Seibel NL, Chi YY, </w:t>
      </w:r>
      <w:r>
        <w:rPr>
          <w:rFonts w:ascii="Arial" w:hAnsi="Arial" w:cs="Arial"/>
          <w:sz w:val="22"/>
          <w:szCs w:val="22"/>
        </w:rPr>
        <w:t>et al</w:t>
      </w:r>
      <w:r w:rsidRPr="005C7707">
        <w:rPr>
          <w:rFonts w:ascii="Arial" w:hAnsi="Arial" w:cs="Arial"/>
          <w:sz w:val="22"/>
          <w:szCs w:val="22"/>
        </w:rPr>
        <w:t xml:space="preserve">. Treatment of </w:t>
      </w:r>
      <w:r>
        <w:rPr>
          <w:rFonts w:ascii="Arial" w:hAnsi="Arial" w:cs="Arial"/>
          <w:sz w:val="22"/>
          <w:szCs w:val="22"/>
        </w:rPr>
        <w:t>s</w:t>
      </w:r>
      <w:r w:rsidRPr="005C7707">
        <w:rPr>
          <w:rFonts w:ascii="Arial" w:hAnsi="Arial" w:cs="Arial"/>
          <w:sz w:val="22"/>
          <w:szCs w:val="22"/>
        </w:rPr>
        <w:t xml:space="preserve">tage IV </w:t>
      </w:r>
      <w:r w:rsidRPr="00CC21DA">
        <w:rPr>
          <w:rFonts w:ascii="Arial" w:hAnsi="Arial" w:cs="Arial"/>
          <w:sz w:val="22"/>
          <w:szCs w:val="22"/>
        </w:rPr>
        <w:t xml:space="preserve">favorable histology </w:t>
      </w:r>
      <w:r w:rsidRPr="005C7707">
        <w:rPr>
          <w:rFonts w:ascii="Arial" w:hAnsi="Arial" w:cs="Arial"/>
          <w:sz w:val="22"/>
          <w:szCs w:val="22"/>
        </w:rPr>
        <w:t xml:space="preserve">Wilms </w:t>
      </w:r>
      <w:r w:rsidRPr="00CC21DA">
        <w:rPr>
          <w:rFonts w:ascii="Arial" w:hAnsi="Arial" w:cs="Arial"/>
          <w:sz w:val="22"/>
          <w:szCs w:val="22"/>
        </w:rPr>
        <w:t xml:space="preserve">tumor with lung metastases: a report from the </w:t>
      </w:r>
      <w:r w:rsidRPr="005C7707">
        <w:rPr>
          <w:rFonts w:ascii="Arial" w:hAnsi="Arial" w:cs="Arial"/>
          <w:sz w:val="22"/>
          <w:szCs w:val="22"/>
        </w:rPr>
        <w:t xml:space="preserve">Children's Oncology Group AREN0533 </w:t>
      </w:r>
      <w:r w:rsidRPr="00CC21DA">
        <w:rPr>
          <w:rFonts w:ascii="Arial" w:hAnsi="Arial" w:cs="Arial"/>
          <w:sz w:val="22"/>
          <w:szCs w:val="22"/>
        </w:rPr>
        <w:t>s</w:t>
      </w:r>
      <w:r w:rsidRPr="005C7707">
        <w:rPr>
          <w:rFonts w:ascii="Arial" w:hAnsi="Arial" w:cs="Arial"/>
          <w:sz w:val="22"/>
          <w:szCs w:val="22"/>
        </w:rPr>
        <w:t xml:space="preserve">tudy. </w:t>
      </w:r>
      <w:r w:rsidRPr="00CC21DA">
        <w:rPr>
          <w:rFonts w:ascii="Arial" w:hAnsi="Arial" w:cs="Arial"/>
          <w:i/>
          <w:iCs/>
          <w:sz w:val="22"/>
          <w:szCs w:val="22"/>
        </w:rPr>
        <w:t xml:space="preserve">J Clin Oncol. </w:t>
      </w:r>
      <w:r w:rsidRPr="005C7707">
        <w:rPr>
          <w:rFonts w:ascii="Arial" w:hAnsi="Arial" w:cs="Arial"/>
          <w:sz w:val="22"/>
          <w:szCs w:val="22"/>
        </w:rPr>
        <w:t xml:space="preserve">2018;36(16):1564-1570. </w:t>
      </w:r>
      <w:proofErr w:type="spellStart"/>
      <w:r w:rsidRPr="005C7707">
        <w:rPr>
          <w:rFonts w:ascii="Arial" w:hAnsi="Arial" w:cs="Arial"/>
          <w:sz w:val="22"/>
          <w:szCs w:val="22"/>
        </w:rPr>
        <w:t>doi</w:t>
      </w:r>
      <w:proofErr w:type="spellEnd"/>
      <w:r w:rsidRPr="005C7707">
        <w:rPr>
          <w:rFonts w:ascii="Arial" w:hAnsi="Arial" w:cs="Arial"/>
          <w:sz w:val="22"/>
          <w:szCs w:val="22"/>
        </w:rPr>
        <w:t>: 10.1200/JCO.2017.77.1931.</w:t>
      </w:r>
    </w:p>
    <w:p w14:paraId="7FAEB535" w14:textId="77777777" w:rsidR="00CA45FD" w:rsidRDefault="00CA45FD" w:rsidP="00E171E8">
      <w:pPr>
        <w:pStyle w:val="ListParagraph"/>
        <w:spacing w:line="480" w:lineRule="auto"/>
        <w:rPr>
          <w:rFonts w:ascii="Arial" w:hAnsi="Arial" w:cs="Arial"/>
          <w:sz w:val="22"/>
          <w:szCs w:val="22"/>
        </w:rPr>
      </w:pPr>
    </w:p>
    <w:p w14:paraId="204FE00B" w14:textId="77777777" w:rsidR="005B297A" w:rsidRPr="001C49EA" w:rsidRDefault="005B297A" w:rsidP="00E171E8">
      <w:pPr>
        <w:pStyle w:val="ListParagraph"/>
        <w:spacing w:line="480" w:lineRule="auto"/>
        <w:rPr>
          <w:rFonts w:ascii="Arial" w:hAnsi="Arial" w:cs="Arial"/>
          <w:sz w:val="22"/>
          <w:szCs w:val="22"/>
        </w:rPr>
      </w:pPr>
    </w:p>
    <w:p w14:paraId="3352D6D8" w14:textId="77777777" w:rsidR="005B297A" w:rsidRPr="001C49EA" w:rsidRDefault="005B297A" w:rsidP="00E171E8">
      <w:pPr>
        <w:spacing w:line="480" w:lineRule="auto"/>
        <w:rPr>
          <w:rFonts w:ascii="Arial" w:hAnsi="Arial" w:cs="Arial"/>
          <w:sz w:val="22"/>
          <w:szCs w:val="22"/>
        </w:rPr>
      </w:pPr>
    </w:p>
    <w:p w14:paraId="70C6FCA9" w14:textId="66DC37FB" w:rsidR="00D440F7" w:rsidRPr="00BD2D51" w:rsidRDefault="00CC21DA" w:rsidP="005C7707">
      <w:pPr>
        <w:spacing w:line="480" w:lineRule="auto"/>
        <w:rPr>
          <w:rFonts w:ascii="Arial" w:hAnsi="Arial" w:cs="Arial"/>
          <w:sz w:val="22"/>
          <w:szCs w:val="22"/>
        </w:rPr>
      </w:pPr>
      <w:r w:rsidRPr="00BD2D51">
        <w:rPr>
          <w:rFonts w:ascii="Arial" w:hAnsi="Arial" w:cs="Arial"/>
          <w:sz w:val="22"/>
          <w:szCs w:val="22"/>
        </w:rPr>
        <w:t>2.</w:t>
      </w:r>
      <w:r w:rsidRPr="00BD2D51">
        <w:rPr>
          <w:rFonts w:ascii="Arial" w:hAnsi="Arial" w:cs="Arial"/>
          <w:sz w:val="22"/>
          <w:szCs w:val="22"/>
        </w:rPr>
        <w:tab/>
      </w:r>
      <w:r w:rsidR="00D440F7" w:rsidRPr="00BD2D51">
        <w:rPr>
          <w:rFonts w:ascii="Arial" w:hAnsi="Arial" w:cs="Arial"/>
          <w:sz w:val="22"/>
          <w:szCs w:val="22"/>
        </w:rPr>
        <w:t>A 3</w:t>
      </w:r>
      <w:r w:rsidRPr="00BD2D51">
        <w:rPr>
          <w:rFonts w:ascii="Arial" w:hAnsi="Arial" w:cs="Arial"/>
          <w:sz w:val="22"/>
          <w:szCs w:val="22"/>
        </w:rPr>
        <w:t>-</w:t>
      </w:r>
      <w:r w:rsidR="00D440F7" w:rsidRPr="00BD2D51">
        <w:rPr>
          <w:rFonts w:ascii="Arial" w:hAnsi="Arial" w:cs="Arial"/>
          <w:sz w:val="22"/>
          <w:szCs w:val="22"/>
        </w:rPr>
        <w:t>m</w:t>
      </w:r>
      <w:r w:rsidRPr="00BD2D51">
        <w:rPr>
          <w:rFonts w:ascii="Arial" w:hAnsi="Arial" w:cs="Arial"/>
          <w:sz w:val="22"/>
          <w:szCs w:val="22"/>
        </w:rPr>
        <w:t>onth-</w:t>
      </w:r>
      <w:r w:rsidR="00D440F7" w:rsidRPr="00BD2D51">
        <w:rPr>
          <w:rFonts w:ascii="Arial" w:hAnsi="Arial" w:cs="Arial"/>
          <w:sz w:val="22"/>
          <w:szCs w:val="22"/>
        </w:rPr>
        <w:t>o</w:t>
      </w:r>
      <w:r w:rsidRPr="00BD2D51">
        <w:rPr>
          <w:rFonts w:ascii="Arial" w:hAnsi="Arial" w:cs="Arial"/>
          <w:sz w:val="22"/>
          <w:szCs w:val="22"/>
        </w:rPr>
        <w:t>ld</w:t>
      </w:r>
      <w:r w:rsidR="00D440F7" w:rsidRPr="00BD2D51">
        <w:rPr>
          <w:rFonts w:ascii="Arial" w:hAnsi="Arial" w:cs="Arial"/>
          <w:sz w:val="22"/>
          <w:szCs w:val="22"/>
        </w:rPr>
        <w:t xml:space="preserve"> female presents to the </w:t>
      </w:r>
      <w:r w:rsidR="003B4D6B" w:rsidRPr="00BD2D51">
        <w:rPr>
          <w:rFonts w:ascii="Arial" w:hAnsi="Arial" w:cs="Arial"/>
          <w:sz w:val="22"/>
          <w:szCs w:val="22"/>
        </w:rPr>
        <w:t>emergency room</w:t>
      </w:r>
      <w:r w:rsidR="00D440F7" w:rsidRPr="00BD2D51">
        <w:rPr>
          <w:rFonts w:ascii="Arial" w:hAnsi="Arial" w:cs="Arial"/>
          <w:sz w:val="22"/>
          <w:szCs w:val="22"/>
        </w:rPr>
        <w:t xml:space="preserve"> with vomiting and abdominal distension. She has a left</w:t>
      </w:r>
      <w:r w:rsidR="00EA4E61" w:rsidRPr="00BD2D51">
        <w:rPr>
          <w:rFonts w:ascii="Arial" w:hAnsi="Arial" w:cs="Arial"/>
          <w:sz w:val="22"/>
          <w:szCs w:val="22"/>
        </w:rPr>
        <w:t>-</w:t>
      </w:r>
      <w:r w:rsidR="00D440F7" w:rsidRPr="00BD2D51">
        <w:rPr>
          <w:rFonts w:ascii="Arial" w:hAnsi="Arial" w:cs="Arial"/>
          <w:sz w:val="22"/>
          <w:szCs w:val="22"/>
        </w:rPr>
        <w:t>side abdominal mass</w:t>
      </w:r>
      <w:r w:rsidR="00EA4E61" w:rsidRPr="00BD2D51">
        <w:rPr>
          <w:rFonts w:ascii="Arial" w:hAnsi="Arial" w:cs="Arial"/>
          <w:sz w:val="22"/>
          <w:szCs w:val="22"/>
        </w:rPr>
        <w:t>,</w:t>
      </w:r>
      <w:r w:rsidR="00D440F7" w:rsidRPr="00BD2D51">
        <w:rPr>
          <w:rFonts w:ascii="Arial" w:hAnsi="Arial" w:cs="Arial"/>
          <w:sz w:val="22"/>
          <w:szCs w:val="22"/>
        </w:rPr>
        <w:t xml:space="preserve"> and an abdominal ultrasound confirms an 8</w:t>
      </w:r>
      <w:r w:rsidR="00EA4E61" w:rsidRPr="00BD2D51">
        <w:rPr>
          <w:rFonts w:ascii="Arial" w:hAnsi="Arial" w:cs="Arial"/>
          <w:sz w:val="22"/>
          <w:szCs w:val="22"/>
        </w:rPr>
        <w:t>-</w:t>
      </w:r>
      <w:r w:rsidR="00D440F7" w:rsidRPr="00BD2D51">
        <w:rPr>
          <w:rFonts w:ascii="Arial" w:hAnsi="Arial" w:cs="Arial"/>
          <w:sz w:val="22"/>
          <w:szCs w:val="22"/>
        </w:rPr>
        <w:t>cm mass arising from the left kidney.</w:t>
      </w:r>
      <w:r w:rsidR="00FF7694" w:rsidRPr="00BD2D51">
        <w:rPr>
          <w:rFonts w:ascii="Arial" w:hAnsi="Arial" w:cs="Arial"/>
          <w:sz w:val="22"/>
          <w:szCs w:val="22"/>
        </w:rPr>
        <w:t xml:space="preserve"> Liver lesions are also noted</w:t>
      </w:r>
      <w:r w:rsidR="0013724B" w:rsidRPr="00BD2D51">
        <w:rPr>
          <w:rFonts w:ascii="Arial" w:hAnsi="Arial" w:cs="Arial"/>
          <w:sz w:val="22"/>
          <w:szCs w:val="22"/>
        </w:rPr>
        <w:t>.</w:t>
      </w:r>
      <w:r w:rsidR="00D440F7" w:rsidRPr="00BD2D51">
        <w:rPr>
          <w:rFonts w:ascii="Arial" w:hAnsi="Arial" w:cs="Arial"/>
          <w:sz w:val="22"/>
          <w:szCs w:val="22"/>
        </w:rPr>
        <w:t xml:space="preserve"> Nephrectomy is performed and </w:t>
      </w:r>
      <w:r w:rsidR="00D440F7" w:rsidRPr="00BD2D51">
        <w:rPr>
          <w:rFonts w:ascii="Arial" w:hAnsi="Arial" w:cs="Arial"/>
          <w:sz w:val="22"/>
          <w:szCs w:val="22"/>
        </w:rPr>
        <w:lastRenderedPageBreak/>
        <w:t>reveals</w:t>
      </w:r>
      <w:r w:rsidR="00194C3B" w:rsidRPr="00BD2D51">
        <w:rPr>
          <w:rFonts w:ascii="Arial" w:hAnsi="Arial" w:cs="Arial"/>
          <w:sz w:val="22"/>
          <w:szCs w:val="22"/>
        </w:rPr>
        <w:t xml:space="preserve"> a histologic diagnosis of</w:t>
      </w:r>
      <w:r w:rsidR="00D440F7" w:rsidRPr="00BD2D51">
        <w:rPr>
          <w:rFonts w:ascii="Arial" w:hAnsi="Arial" w:cs="Arial"/>
          <w:sz w:val="22"/>
          <w:szCs w:val="22"/>
        </w:rPr>
        <w:t xml:space="preserve"> </w:t>
      </w:r>
      <w:r w:rsidR="00594CB8" w:rsidRPr="00BD2D51">
        <w:rPr>
          <w:rFonts w:ascii="Arial" w:hAnsi="Arial" w:cs="Arial"/>
          <w:sz w:val="22"/>
          <w:szCs w:val="22"/>
        </w:rPr>
        <w:t xml:space="preserve">malignant </w:t>
      </w:r>
      <w:r w:rsidR="00D440F7" w:rsidRPr="00BD2D51">
        <w:rPr>
          <w:rFonts w:ascii="Arial" w:hAnsi="Arial" w:cs="Arial"/>
          <w:sz w:val="22"/>
          <w:szCs w:val="22"/>
        </w:rPr>
        <w:t>rhabdoid tumor of the kidney</w:t>
      </w:r>
      <w:r w:rsidR="00594CB8" w:rsidRPr="00BD2D51">
        <w:rPr>
          <w:rFonts w:ascii="Arial" w:hAnsi="Arial" w:cs="Arial"/>
          <w:sz w:val="22"/>
          <w:szCs w:val="22"/>
        </w:rPr>
        <w:t xml:space="preserve"> (MRTK)</w:t>
      </w:r>
      <w:r w:rsidR="00D440F7" w:rsidRPr="00BD2D51">
        <w:rPr>
          <w:rFonts w:ascii="Arial" w:hAnsi="Arial" w:cs="Arial"/>
          <w:sz w:val="22"/>
          <w:szCs w:val="22"/>
        </w:rPr>
        <w:t xml:space="preserve">. Which of the following is </w:t>
      </w:r>
      <w:r w:rsidR="00EA4E61" w:rsidRPr="00BD2D51">
        <w:rPr>
          <w:rFonts w:ascii="Arial" w:hAnsi="Arial" w:cs="Arial"/>
          <w:bCs/>
          <w:i/>
          <w:iCs/>
          <w:sz w:val="22"/>
          <w:szCs w:val="22"/>
        </w:rPr>
        <w:t>not</w:t>
      </w:r>
      <w:r w:rsidR="00594CB8" w:rsidRPr="00BD2D51">
        <w:rPr>
          <w:rFonts w:ascii="Arial" w:hAnsi="Arial" w:cs="Arial"/>
          <w:sz w:val="22"/>
          <w:szCs w:val="22"/>
        </w:rPr>
        <w:t xml:space="preserve"> </w:t>
      </w:r>
      <w:r w:rsidR="00D440F7" w:rsidRPr="00BD2D51">
        <w:rPr>
          <w:rFonts w:ascii="Arial" w:hAnsi="Arial" w:cs="Arial"/>
          <w:sz w:val="22"/>
          <w:szCs w:val="22"/>
        </w:rPr>
        <w:t xml:space="preserve">a true statement about </w:t>
      </w:r>
      <w:r w:rsidR="00F663C6" w:rsidRPr="00BD2D51">
        <w:rPr>
          <w:rFonts w:ascii="Arial" w:hAnsi="Arial" w:cs="Arial"/>
          <w:sz w:val="22"/>
          <w:szCs w:val="22"/>
        </w:rPr>
        <w:t>the management of this patient?</w:t>
      </w:r>
    </w:p>
    <w:p w14:paraId="55551547" w14:textId="77777777" w:rsidR="0052129A" w:rsidRPr="001C49EA" w:rsidRDefault="0052129A" w:rsidP="00E171E8">
      <w:pPr>
        <w:pStyle w:val="ListParagraph"/>
        <w:spacing w:line="480" w:lineRule="auto"/>
        <w:rPr>
          <w:rFonts w:ascii="Arial" w:hAnsi="Arial" w:cs="Arial"/>
          <w:sz w:val="22"/>
          <w:szCs w:val="22"/>
        </w:rPr>
      </w:pPr>
    </w:p>
    <w:p w14:paraId="3B3664A3" w14:textId="295C8ECC" w:rsidR="003B4D6B" w:rsidRDefault="00CA45FD" w:rsidP="00E171E8">
      <w:pPr>
        <w:pStyle w:val="ListParagraph"/>
        <w:spacing w:line="480" w:lineRule="auto"/>
        <w:rPr>
          <w:rFonts w:ascii="Arial" w:hAnsi="Arial" w:cs="Arial"/>
          <w:sz w:val="22"/>
          <w:szCs w:val="22"/>
        </w:rPr>
      </w:pPr>
      <w:r>
        <w:rPr>
          <w:rFonts w:ascii="Arial" w:hAnsi="Arial" w:cs="Arial"/>
          <w:sz w:val="22"/>
          <w:szCs w:val="22"/>
        </w:rPr>
        <w:t>A.</w:t>
      </w:r>
      <w:r w:rsidR="00EA4E61">
        <w:rPr>
          <w:rFonts w:ascii="Arial" w:hAnsi="Arial" w:cs="Arial"/>
          <w:sz w:val="22"/>
          <w:szCs w:val="22"/>
        </w:rPr>
        <w:tab/>
      </w:r>
      <w:r w:rsidR="003B4D6B" w:rsidRPr="001C49EA">
        <w:rPr>
          <w:rFonts w:ascii="Arial" w:hAnsi="Arial" w:cs="Arial"/>
          <w:sz w:val="22"/>
          <w:szCs w:val="22"/>
        </w:rPr>
        <w:t>Most patients with rhabdoid tumor of the kidney present in infancy.</w:t>
      </w:r>
    </w:p>
    <w:p w14:paraId="57594733" w14:textId="5EDEF030" w:rsidR="003B4D6B" w:rsidRDefault="00CA45FD" w:rsidP="00E171E8">
      <w:pPr>
        <w:pStyle w:val="ListParagraph"/>
        <w:spacing w:line="480" w:lineRule="auto"/>
        <w:rPr>
          <w:rFonts w:ascii="Arial" w:hAnsi="Arial" w:cs="Arial"/>
          <w:sz w:val="22"/>
          <w:szCs w:val="22"/>
        </w:rPr>
      </w:pPr>
      <w:r>
        <w:rPr>
          <w:rFonts w:ascii="Arial" w:hAnsi="Arial" w:cs="Arial"/>
          <w:sz w:val="22"/>
          <w:szCs w:val="22"/>
        </w:rPr>
        <w:t>B.</w:t>
      </w:r>
      <w:r w:rsidR="00EA4E61">
        <w:rPr>
          <w:rFonts w:ascii="Arial" w:hAnsi="Arial" w:cs="Arial"/>
          <w:sz w:val="22"/>
          <w:szCs w:val="22"/>
        </w:rPr>
        <w:tab/>
      </w:r>
      <w:r w:rsidR="003B4D6B" w:rsidRPr="001C49EA">
        <w:rPr>
          <w:rFonts w:ascii="Arial" w:hAnsi="Arial" w:cs="Arial"/>
          <w:sz w:val="22"/>
          <w:szCs w:val="22"/>
        </w:rPr>
        <w:t xml:space="preserve">Most patients with rhabdoid tumor of the kidney present with metastatic </w:t>
      </w:r>
      <w:r w:rsidR="00200F37">
        <w:rPr>
          <w:rFonts w:ascii="Arial" w:hAnsi="Arial" w:cs="Arial"/>
          <w:sz w:val="22"/>
          <w:szCs w:val="22"/>
        </w:rPr>
        <w:t xml:space="preserve">(stage III or IV) </w:t>
      </w:r>
      <w:r w:rsidR="003B4D6B" w:rsidRPr="001C49EA">
        <w:rPr>
          <w:rFonts w:ascii="Arial" w:hAnsi="Arial" w:cs="Arial"/>
          <w:sz w:val="22"/>
          <w:szCs w:val="22"/>
        </w:rPr>
        <w:t>disease.</w:t>
      </w:r>
    </w:p>
    <w:p w14:paraId="59D8CC10" w14:textId="29B1579A" w:rsidR="007C4F95" w:rsidRPr="00CA45FD" w:rsidRDefault="00CA45FD" w:rsidP="00E171E8">
      <w:pPr>
        <w:pStyle w:val="ListParagraph"/>
        <w:spacing w:line="480" w:lineRule="auto"/>
        <w:rPr>
          <w:rFonts w:ascii="Arial" w:hAnsi="Arial" w:cs="Arial"/>
          <w:sz w:val="22"/>
          <w:szCs w:val="22"/>
        </w:rPr>
      </w:pPr>
      <w:r w:rsidRPr="005C7707">
        <w:rPr>
          <w:rFonts w:ascii="Arial" w:hAnsi="Arial" w:cs="Arial"/>
          <w:sz w:val="22"/>
          <w:szCs w:val="22"/>
          <w:highlight w:val="yellow"/>
        </w:rPr>
        <w:t>C.</w:t>
      </w:r>
      <w:r w:rsidR="00EA4E61" w:rsidRPr="005C7707">
        <w:rPr>
          <w:rFonts w:ascii="Arial" w:hAnsi="Arial" w:cs="Arial"/>
          <w:sz w:val="22"/>
          <w:szCs w:val="22"/>
          <w:highlight w:val="yellow"/>
        </w:rPr>
        <w:tab/>
      </w:r>
      <w:r w:rsidR="007C4F95" w:rsidRPr="005C7707">
        <w:rPr>
          <w:rFonts w:ascii="Arial" w:hAnsi="Arial" w:cs="Arial"/>
          <w:sz w:val="22"/>
          <w:szCs w:val="22"/>
          <w:highlight w:val="yellow"/>
        </w:rPr>
        <w:t>She has an excellent prognosis with surgery, chemotherapy</w:t>
      </w:r>
      <w:r w:rsidR="00EA4E61" w:rsidRPr="005C7707">
        <w:rPr>
          <w:rFonts w:ascii="Arial" w:hAnsi="Arial" w:cs="Arial"/>
          <w:sz w:val="22"/>
          <w:szCs w:val="22"/>
          <w:highlight w:val="yellow"/>
        </w:rPr>
        <w:t>,</w:t>
      </w:r>
      <w:r w:rsidR="007C4F95" w:rsidRPr="005C7707">
        <w:rPr>
          <w:rFonts w:ascii="Arial" w:hAnsi="Arial" w:cs="Arial"/>
          <w:sz w:val="22"/>
          <w:szCs w:val="22"/>
          <w:highlight w:val="yellow"/>
        </w:rPr>
        <w:t xml:space="preserve"> and radiation.</w:t>
      </w:r>
    </w:p>
    <w:p w14:paraId="6D19714E" w14:textId="5BB0DD4A" w:rsidR="007C4F95" w:rsidRPr="00CA45FD" w:rsidRDefault="00CA45FD" w:rsidP="00E171E8">
      <w:pPr>
        <w:pStyle w:val="ListParagraph"/>
        <w:spacing w:line="480" w:lineRule="auto"/>
        <w:rPr>
          <w:rFonts w:ascii="Arial" w:hAnsi="Arial" w:cs="Arial"/>
          <w:sz w:val="22"/>
          <w:szCs w:val="22"/>
        </w:rPr>
      </w:pPr>
      <w:r w:rsidRPr="00CA45FD">
        <w:rPr>
          <w:rFonts w:ascii="Arial" w:hAnsi="Arial" w:cs="Arial"/>
          <w:sz w:val="22"/>
          <w:szCs w:val="22"/>
        </w:rPr>
        <w:t>D.</w:t>
      </w:r>
      <w:r w:rsidR="00EA4E61">
        <w:rPr>
          <w:rFonts w:ascii="Arial" w:hAnsi="Arial" w:cs="Arial"/>
          <w:sz w:val="22"/>
          <w:szCs w:val="22"/>
        </w:rPr>
        <w:tab/>
      </w:r>
      <w:r w:rsidR="007C4F95" w:rsidRPr="00CA45FD">
        <w:rPr>
          <w:rFonts w:ascii="Arial" w:hAnsi="Arial" w:cs="Arial"/>
          <w:sz w:val="22"/>
          <w:szCs w:val="22"/>
        </w:rPr>
        <w:t xml:space="preserve">Germline testing for SMARCB1/INI1 mutation on chromosome 22 is recommended, with </w:t>
      </w:r>
      <w:r w:rsidR="00EA4E61">
        <w:rPr>
          <w:rFonts w:ascii="Arial" w:hAnsi="Arial" w:cs="Arial"/>
          <w:sz w:val="22"/>
          <w:szCs w:val="22"/>
        </w:rPr>
        <w:t xml:space="preserve">brain </w:t>
      </w:r>
      <w:r w:rsidR="007C4F95" w:rsidRPr="00CA45FD">
        <w:rPr>
          <w:rFonts w:ascii="Arial" w:hAnsi="Arial" w:cs="Arial"/>
          <w:sz w:val="22"/>
          <w:szCs w:val="22"/>
        </w:rPr>
        <w:t>MRI every 3</w:t>
      </w:r>
      <w:r w:rsidR="00EA4E61">
        <w:rPr>
          <w:rFonts w:ascii="Arial" w:hAnsi="Arial" w:cs="Arial"/>
          <w:sz w:val="22"/>
          <w:szCs w:val="22"/>
        </w:rPr>
        <w:t xml:space="preserve"> </w:t>
      </w:r>
      <w:r w:rsidR="007C4F95" w:rsidRPr="00CA45FD">
        <w:rPr>
          <w:rFonts w:ascii="Arial" w:hAnsi="Arial" w:cs="Arial"/>
          <w:sz w:val="22"/>
          <w:szCs w:val="22"/>
        </w:rPr>
        <w:t>mo</w:t>
      </w:r>
      <w:r w:rsidR="00EA4E61">
        <w:rPr>
          <w:rFonts w:ascii="Arial" w:hAnsi="Arial" w:cs="Arial"/>
          <w:sz w:val="22"/>
          <w:szCs w:val="22"/>
        </w:rPr>
        <w:t>nth</w:t>
      </w:r>
      <w:r w:rsidR="007C4F95" w:rsidRPr="00CA45FD">
        <w:rPr>
          <w:rFonts w:ascii="Arial" w:hAnsi="Arial" w:cs="Arial"/>
          <w:sz w:val="22"/>
          <w:szCs w:val="22"/>
        </w:rPr>
        <w:t>s until</w:t>
      </w:r>
      <w:r w:rsidR="00EA4E61">
        <w:rPr>
          <w:rFonts w:ascii="Arial" w:hAnsi="Arial" w:cs="Arial"/>
          <w:sz w:val="22"/>
          <w:szCs w:val="22"/>
        </w:rPr>
        <w:t xml:space="preserve"> she is</w:t>
      </w:r>
      <w:r w:rsidR="007C4F95" w:rsidRPr="00CA45FD">
        <w:rPr>
          <w:rFonts w:ascii="Arial" w:hAnsi="Arial" w:cs="Arial"/>
          <w:sz w:val="22"/>
          <w:szCs w:val="22"/>
        </w:rPr>
        <w:t xml:space="preserve"> 5 years</w:t>
      </w:r>
      <w:r w:rsidR="00EA4E61">
        <w:rPr>
          <w:rFonts w:ascii="Arial" w:hAnsi="Arial" w:cs="Arial"/>
          <w:sz w:val="22"/>
          <w:szCs w:val="22"/>
        </w:rPr>
        <w:t xml:space="preserve"> old,</w:t>
      </w:r>
      <w:r w:rsidR="007C4F95" w:rsidRPr="00CA45FD">
        <w:rPr>
          <w:rFonts w:ascii="Arial" w:hAnsi="Arial" w:cs="Arial"/>
          <w:sz w:val="22"/>
          <w:szCs w:val="22"/>
        </w:rPr>
        <w:t xml:space="preserve"> if </w:t>
      </w:r>
      <w:r w:rsidR="00EA4E61">
        <w:rPr>
          <w:rFonts w:ascii="Arial" w:hAnsi="Arial" w:cs="Arial"/>
          <w:sz w:val="22"/>
          <w:szCs w:val="22"/>
        </w:rPr>
        <w:t xml:space="preserve">testing is </w:t>
      </w:r>
      <w:r w:rsidR="007C4F95" w:rsidRPr="00CA45FD">
        <w:rPr>
          <w:rFonts w:ascii="Arial" w:hAnsi="Arial" w:cs="Arial"/>
          <w:sz w:val="22"/>
          <w:szCs w:val="22"/>
        </w:rPr>
        <w:t>germline positive for SMARCB1/INI1</w:t>
      </w:r>
      <w:r w:rsidR="00EA4E61">
        <w:rPr>
          <w:rFonts w:ascii="Arial" w:hAnsi="Arial" w:cs="Arial"/>
          <w:sz w:val="22"/>
          <w:szCs w:val="22"/>
        </w:rPr>
        <w:t>.</w:t>
      </w:r>
    </w:p>
    <w:p w14:paraId="041CA1F8" w14:textId="76BD4624" w:rsidR="007C4F95" w:rsidRPr="001C49EA" w:rsidRDefault="00CA45FD" w:rsidP="00E171E8">
      <w:pPr>
        <w:pStyle w:val="ListParagraph"/>
        <w:spacing w:line="480" w:lineRule="auto"/>
        <w:rPr>
          <w:rFonts w:ascii="Arial" w:hAnsi="Arial" w:cs="Arial"/>
          <w:sz w:val="22"/>
          <w:szCs w:val="22"/>
        </w:rPr>
      </w:pPr>
      <w:r>
        <w:rPr>
          <w:rFonts w:ascii="Arial" w:hAnsi="Arial" w:cs="Arial"/>
          <w:sz w:val="22"/>
          <w:szCs w:val="22"/>
        </w:rPr>
        <w:t>E.</w:t>
      </w:r>
      <w:r w:rsidR="00EA4E61">
        <w:rPr>
          <w:rFonts w:ascii="Arial" w:hAnsi="Arial" w:cs="Arial"/>
          <w:sz w:val="22"/>
          <w:szCs w:val="22"/>
        </w:rPr>
        <w:tab/>
      </w:r>
      <w:r w:rsidR="007C4F95" w:rsidRPr="001C49EA">
        <w:rPr>
          <w:rFonts w:ascii="Arial" w:hAnsi="Arial" w:cs="Arial"/>
          <w:sz w:val="22"/>
          <w:szCs w:val="22"/>
        </w:rPr>
        <w:t>EZH2 methyltra</w:t>
      </w:r>
      <w:r w:rsidR="007C4F95">
        <w:rPr>
          <w:rFonts w:ascii="Arial" w:hAnsi="Arial" w:cs="Arial"/>
          <w:sz w:val="22"/>
          <w:szCs w:val="22"/>
        </w:rPr>
        <w:t>ns</w:t>
      </w:r>
      <w:r w:rsidR="007C4F95" w:rsidRPr="001C49EA">
        <w:rPr>
          <w:rFonts w:ascii="Arial" w:hAnsi="Arial" w:cs="Arial"/>
          <w:sz w:val="22"/>
          <w:szCs w:val="22"/>
        </w:rPr>
        <w:t xml:space="preserve">ferase inhibitors </w:t>
      </w:r>
      <w:r w:rsidR="007C4F95">
        <w:rPr>
          <w:rFonts w:ascii="Arial" w:hAnsi="Arial" w:cs="Arial"/>
          <w:sz w:val="22"/>
          <w:szCs w:val="22"/>
        </w:rPr>
        <w:t>are under investigation as</w:t>
      </w:r>
      <w:r w:rsidR="007C4F95" w:rsidRPr="001C49EA">
        <w:rPr>
          <w:rFonts w:ascii="Arial" w:hAnsi="Arial" w:cs="Arial"/>
          <w:sz w:val="22"/>
          <w:szCs w:val="22"/>
        </w:rPr>
        <w:t xml:space="preserve"> potential therapeutic agents for </w:t>
      </w:r>
      <w:proofErr w:type="spellStart"/>
      <w:r w:rsidR="007C4F95" w:rsidRPr="001C49EA">
        <w:rPr>
          <w:rFonts w:ascii="Arial" w:hAnsi="Arial" w:cs="Arial"/>
          <w:sz w:val="22"/>
          <w:szCs w:val="22"/>
        </w:rPr>
        <w:t>rhaboid</w:t>
      </w:r>
      <w:proofErr w:type="spellEnd"/>
      <w:r w:rsidR="007C4F95" w:rsidRPr="001C49EA">
        <w:rPr>
          <w:rFonts w:ascii="Arial" w:hAnsi="Arial" w:cs="Arial"/>
          <w:sz w:val="22"/>
          <w:szCs w:val="22"/>
        </w:rPr>
        <w:t xml:space="preserve"> tumors </w:t>
      </w:r>
      <w:r w:rsidR="00EA4E61">
        <w:rPr>
          <w:rFonts w:ascii="Arial" w:hAnsi="Arial" w:cs="Arial"/>
          <w:sz w:val="22"/>
          <w:szCs w:val="22"/>
        </w:rPr>
        <w:t>because of</w:t>
      </w:r>
      <w:r w:rsidR="007C4F95" w:rsidRPr="001C49EA">
        <w:rPr>
          <w:rFonts w:ascii="Arial" w:hAnsi="Arial" w:cs="Arial"/>
          <w:sz w:val="22"/>
          <w:szCs w:val="22"/>
        </w:rPr>
        <w:t xml:space="preserve"> their mechanism of action.</w:t>
      </w:r>
    </w:p>
    <w:p w14:paraId="2443EE82" w14:textId="77777777" w:rsidR="00EA4E61" w:rsidRDefault="00EA4E61" w:rsidP="00E171E8">
      <w:pPr>
        <w:pStyle w:val="ListParagraph"/>
        <w:spacing w:line="480" w:lineRule="auto"/>
        <w:rPr>
          <w:rFonts w:ascii="Arial" w:hAnsi="Arial" w:cs="Arial"/>
          <w:sz w:val="22"/>
          <w:szCs w:val="22"/>
        </w:rPr>
      </w:pPr>
    </w:p>
    <w:p w14:paraId="7FFFFE29" w14:textId="5AD23C90" w:rsidR="00200F37" w:rsidRPr="001C49EA" w:rsidRDefault="00EA4E61" w:rsidP="00EA4E61">
      <w:pPr>
        <w:pStyle w:val="ListParagraph"/>
        <w:spacing w:line="480" w:lineRule="auto"/>
        <w:ind w:left="0"/>
        <w:rPr>
          <w:rFonts w:ascii="Arial" w:hAnsi="Arial" w:cs="Arial"/>
          <w:sz w:val="22"/>
          <w:szCs w:val="22"/>
        </w:rPr>
      </w:pPr>
      <w:r>
        <w:rPr>
          <w:rFonts w:ascii="Arial" w:hAnsi="Arial" w:cs="Arial"/>
          <w:sz w:val="22"/>
          <w:szCs w:val="22"/>
        </w:rPr>
        <w:t>Options</w:t>
      </w:r>
      <w:r w:rsidR="00200F37" w:rsidRPr="001C49EA">
        <w:rPr>
          <w:rFonts w:ascii="Arial" w:hAnsi="Arial" w:cs="Arial"/>
          <w:sz w:val="22"/>
          <w:szCs w:val="22"/>
        </w:rPr>
        <w:t xml:space="preserve"> </w:t>
      </w:r>
      <w:r w:rsidR="00200F37">
        <w:rPr>
          <w:rFonts w:ascii="Arial" w:hAnsi="Arial" w:cs="Arial"/>
          <w:sz w:val="22"/>
          <w:szCs w:val="22"/>
        </w:rPr>
        <w:t>A</w:t>
      </w:r>
      <w:r w:rsidR="00200F37" w:rsidRPr="001C49EA">
        <w:rPr>
          <w:rFonts w:ascii="Arial" w:hAnsi="Arial" w:cs="Arial"/>
          <w:sz w:val="22"/>
          <w:szCs w:val="22"/>
        </w:rPr>
        <w:t xml:space="preserve"> and </w:t>
      </w:r>
      <w:r w:rsidR="00200F37">
        <w:rPr>
          <w:rFonts w:ascii="Arial" w:hAnsi="Arial" w:cs="Arial"/>
          <w:sz w:val="22"/>
          <w:szCs w:val="22"/>
        </w:rPr>
        <w:t>B</w:t>
      </w:r>
      <w:r w:rsidR="00200F37" w:rsidRPr="001C49EA">
        <w:rPr>
          <w:rFonts w:ascii="Arial" w:hAnsi="Arial" w:cs="Arial"/>
          <w:sz w:val="22"/>
          <w:szCs w:val="22"/>
        </w:rPr>
        <w:t xml:space="preserve"> are both </w:t>
      </w:r>
      <w:r w:rsidR="00200F37">
        <w:rPr>
          <w:rFonts w:ascii="Arial" w:hAnsi="Arial" w:cs="Arial"/>
          <w:sz w:val="22"/>
          <w:szCs w:val="22"/>
        </w:rPr>
        <w:t>true statements</w:t>
      </w:r>
      <w:r>
        <w:rPr>
          <w:rFonts w:ascii="Arial" w:hAnsi="Arial" w:cs="Arial"/>
          <w:sz w:val="22"/>
          <w:szCs w:val="22"/>
        </w:rPr>
        <w:t>, so they are incorrect</w:t>
      </w:r>
      <w:r w:rsidR="00200F37" w:rsidRPr="001C49EA">
        <w:rPr>
          <w:rFonts w:ascii="Arial" w:hAnsi="Arial" w:cs="Arial"/>
          <w:sz w:val="22"/>
          <w:szCs w:val="22"/>
        </w:rPr>
        <w:t>.</w:t>
      </w:r>
    </w:p>
    <w:p w14:paraId="1FC80AAB" w14:textId="77777777" w:rsidR="003B4D6B" w:rsidRPr="001C49EA" w:rsidRDefault="003B4D6B" w:rsidP="00EA4E61">
      <w:pPr>
        <w:pStyle w:val="ListParagraph"/>
        <w:spacing w:line="480" w:lineRule="auto"/>
        <w:ind w:left="0"/>
        <w:rPr>
          <w:rFonts w:ascii="Arial" w:hAnsi="Arial" w:cs="Arial"/>
          <w:sz w:val="22"/>
          <w:szCs w:val="22"/>
        </w:rPr>
      </w:pPr>
    </w:p>
    <w:p w14:paraId="06AB0EC5" w14:textId="378C4C3A" w:rsidR="00FF7694" w:rsidRDefault="00EA4E61" w:rsidP="00EA4E61">
      <w:pPr>
        <w:pStyle w:val="ListParagraph"/>
        <w:spacing w:line="480" w:lineRule="auto"/>
        <w:ind w:left="0"/>
        <w:rPr>
          <w:rFonts w:ascii="Arial" w:hAnsi="Arial" w:cs="Arial"/>
          <w:sz w:val="22"/>
          <w:szCs w:val="22"/>
        </w:rPr>
      </w:pPr>
      <w:r w:rsidRPr="005C7707">
        <w:rPr>
          <w:rFonts w:ascii="Arial" w:hAnsi="Arial" w:cs="Arial"/>
          <w:sz w:val="22"/>
          <w:szCs w:val="22"/>
        </w:rPr>
        <w:t>Option</w:t>
      </w:r>
      <w:r w:rsidR="00EE72B7" w:rsidRPr="005C7707">
        <w:rPr>
          <w:rFonts w:ascii="Arial" w:hAnsi="Arial" w:cs="Arial"/>
          <w:sz w:val="22"/>
          <w:szCs w:val="22"/>
        </w:rPr>
        <w:t xml:space="preserve"> </w:t>
      </w:r>
      <w:r w:rsidR="00200F37" w:rsidRPr="005C7707">
        <w:rPr>
          <w:rFonts w:ascii="Arial" w:hAnsi="Arial" w:cs="Arial"/>
          <w:sz w:val="22"/>
          <w:szCs w:val="22"/>
        </w:rPr>
        <w:t>C</w:t>
      </w:r>
      <w:r w:rsidRPr="005C7707">
        <w:rPr>
          <w:rFonts w:ascii="Arial" w:hAnsi="Arial" w:cs="Arial"/>
          <w:sz w:val="22"/>
          <w:szCs w:val="22"/>
        </w:rPr>
        <w:t xml:space="preserve"> is the correct answer</w:t>
      </w:r>
      <w:r>
        <w:rPr>
          <w:rFonts w:ascii="Arial" w:hAnsi="Arial" w:cs="Arial"/>
          <w:sz w:val="22"/>
          <w:szCs w:val="22"/>
        </w:rPr>
        <w:t xml:space="preserve"> because </w:t>
      </w:r>
      <w:r w:rsidR="00FF7694">
        <w:rPr>
          <w:rFonts w:ascii="Arial" w:hAnsi="Arial" w:cs="Arial"/>
          <w:sz w:val="22"/>
          <w:szCs w:val="22"/>
        </w:rPr>
        <w:t>this i</w:t>
      </w:r>
      <w:r w:rsidR="0027100E">
        <w:rPr>
          <w:rFonts w:ascii="Arial" w:hAnsi="Arial" w:cs="Arial"/>
          <w:sz w:val="22"/>
          <w:szCs w:val="22"/>
        </w:rPr>
        <w:t>s</w:t>
      </w:r>
      <w:r w:rsidR="00FF7694">
        <w:rPr>
          <w:rFonts w:ascii="Arial" w:hAnsi="Arial" w:cs="Arial"/>
          <w:sz w:val="22"/>
          <w:szCs w:val="22"/>
        </w:rPr>
        <w:t xml:space="preserve"> </w:t>
      </w:r>
      <w:r w:rsidRPr="005C7707">
        <w:rPr>
          <w:rFonts w:ascii="Arial" w:hAnsi="Arial" w:cs="Arial"/>
          <w:i/>
          <w:iCs/>
          <w:sz w:val="22"/>
          <w:szCs w:val="22"/>
        </w:rPr>
        <w:t>not</w:t>
      </w:r>
      <w:r>
        <w:rPr>
          <w:rFonts w:ascii="Arial" w:hAnsi="Arial" w:cs="Arial"/>
          <w:sz w:val="22"/>
          <w:szCs w:val="22"/>
        </w:rPr>
        <w:t xml:space="preserve"> </w:t>
      </w:r>
      <w:r w:rsidR="00FF7694">
        <w:rPr>
          <w:rFonts w:ascii="Arial" w:hAnsi="Arial" w:cs="Arial"/>
          <w:sz w:val="22"/>
          <w:szCs w:val="22"/>
        </w:rPr>
        <w:t xml:space="preserve">a </w:t>
      </w:r>
      <w:r w:rsidR="00B42C51">
        <w:rPr>
          <w:rFonts w:ascii="Arial" w:hAnsi="Arial" w:cs="Arial"/>
          <w:sz w:val="22"/>
          <w:szCs w:val="22"/>
        </w:rPr>
        <w:t>true</w:t>
      </w:r>
      <w:r w:rsidR="00FF7694">
        <w:rPr>
          <w:rFonts w:ascii="Arial" w:hAnsi="Arial" w:cs="Arial"/>
          <w:sz w:val="22"/>
          <w:szCs w:val="22"/>
        </w:rPr>
        <w:t xml:space="preserve"> statement. </w:t>
      </w:r>
      <w:r w:rsidR="003B4D6B" w:rsidRPr="001C49EA">
        <w:rPr>
          <w:rFonts w:ascii="Arial" w:hAnsi="Arial" w:cs="Arial"/>
          <w:sz w:val="22"/>
          <w:szCs w:val="22"/>
        </w:rPr>
        <w:t>Prognosis is poor for patients with renal rhabdoid tumor despite intensive chemotherapy, surgery</w:t>
      </w:r>
      <w:r>
        <w:rPr>
          <w:rFonts w:ascii="Arial" w:hAnsi="Arial" w:cs="Arial"/>
          <w:sz w:val="22"/>
          <w:szCs w:val="22"/>
        </w:rPr>
        <w:t>,</w:t>
      </w:r>
      <w:r w:rsidR="003B4D6B" w:rsidRPr="001C49EA">
        <w:rPr>
          <w:rFonts w:ascii="Arial" w:hAnsi="Arial" w:cs="Arial"/>
          <w:sz w:val="22"/>
          <w:szCs w:val="22"/>
        </w:rPr>
        <w:t xml:space="preserve"> and radiation</w:t>
      </w:r>
      <w:r w:rsidR="00FF7694">
        <w:rPr>
          <w:rFonts w:ascii="Arial" w:hAnsi="Arial" w:cs="Arial"/>
          <w:sz w:val="22"/>
          <w:szCs w:val="22"/>
        </w:rPr>
        <w:t>; it is especially poor for young infants with metastatic disease.</w:t>
      </w:r>
    </w:p>
    <w:p w14:paraId="54BF8EE1" w14:textId="77777777" w:rsidR="00EA4E61" w:rsidRDefault="00EA4E61" w:rsidP="00EA4E61">
      <w:pPr>
        <w:pStyle w:val="ListParagraph"/>
        <w:spacing w:line="480" w:lineRule="auto"/>
        <w:ind w:left="0"/>
        <w:rPr>
          <w:rFonts w:ascii="Arial" w:hAnsi="Arial" w:cs="Arial"/>
          <w:sz w:val="22"/>
          <w:szCs w:val="22"/>
        </w:rPr>
      </w:pPr>
    </w:p>
    <w:p w14:paraId="2078E88C" w14:textId="1D7CBCFE" w:rsidR="00082E8E" w:rsidRDefault="00EA4E61" w:rsidP="00EA4E61">
      <w:pPr>
        <w:pStyle w:val="ListParagraph"/>
        <w:spacing w:line="480" w:lineRule="auto"/>
        <w:ind w:left="0"/>
        <w:rPr>
          <w:rFonts w:ascii="Arial" w:hAnsi="Arial" w:cs="Arial"/>
          <w:sz w:val="22"/>
          <w:szCs w:val="22"/>
        </w:rPr>
      </w:pPr>
      <w:r>
        <w:rPr>
          <w:rFonts w:ascii="Arial" w:hAnsi="Arial" w:cs="Arial"/>
          <w:sz w:val="22"/>
          <w:szCs w:val="22"/>
        </w:rPr>
        <w:t xml:space="preserve">Option </w:t>
      </w:r>
      <w:r w:rsidR="00200F37">
        <w:rPr>
          <w:rFonts w:ascii="Arial" w:hAnsi="Arial" w:cs="Arial"/>
          <w:sz w:val="22"/>
          <w:szCs w:val="22"/>
        </w:rPr>
        <w:t>D is a true statement</w:t>
      </w:r>
      <w:r>
        <w:rPr>
          <w:rFonts w:ascii="Arial" w:hAnsi="Arial" w:cs="Arial"/>
          <w:sz w:val="22"/>
          <w:szCs w:val="22"/>
        </w:rPr>
        <w:t>.</w:t>
      </w:r>
      <w:r w:rsidR="00200F37">
        <w:rPr>
          <w:rFonts w:ascii="Arial" w:hAnsi="Arial" w:cs="Arial"/>
          <w:sz w:val="22"/>
          <w:szCs w:val="22"/>
        </w:rPr>
        <w:t xml:space="preserve"> </w:t>
      </w:r>
      <w:r w:rsidR="003B0AAE" w:rsidRPr="001C49EA">
        <w:rPr>
          <w:rFonts w:ascii="Arial" w:hAnsi="Arial" w:cs="Arial"/>
          <w:sz w:val="22"/>
          <w:szCs w:val="22"/>
        </w:rPr>
        <w:t xml:space="preserve">Patients with rhabdoid tumor should </w:t>
      </w:r>
      <w:r w:rsidR="004940CD">
        <w:rPr>
          <w:rFonts w:ascii="Arial" w:hAnsi="Arial" w:cs="Arial"/>
          <w:sz w:val="22"/>
          <w:szCs w:val="22"/>
        </w:rPr>
        <w:t>be offered</w:t>
      </w:r>
      <w:r w:rsidR="0027100E">
        <w:rPr>
          <w:rFonts w:ascii="Arial" w:hAnsi="Arial" w:cs="Arial"/>
          <w:sz w:val="22"/>
          <w:szCs w:val="22"/>
        </w:rPr>
        <w:t xml:space="preserve"> </w:t>
      </w:r>
      <w:r w:rsidR="003B0AAE" w:rsidRPr="001C49EA">
        <w:rPr>
          <w:rFonts w:ascii="Arial" w:hAnsi="Arial" w:cs="Arial"/>
          <w:sz w:val="22"/>
          <w:szCs w:val="22"/>
        </w:rPr>
        <w:t xml:space="preserve">germline testing for SMARCB1 (also known as INI1) on chromosome 22 </w:t>
      </w:r>
      <w:r>
        <w:rPr>
          <w:rFonts w:ascii="Arial" w:hAnsi="Arial" w:cs="Arial"/>
          <w:sz w:val="22"/>
          <w:szCs w:val="22"/>
        </w:rPr>
        <w:t>because</w:t>
      </w:r>
      <w:r w:rsidR="003B0AAE" w:rsidRPr="001C49EA">
        <w:rPr>
          <w:rFonts w:ascii="Arial" w:hAnsi="Arial" w:cs="Arial"/>
          <w:sz w:val="22"/>
          <w:szCs w:val="22"/>
        </w:rPr>
        <w:t xml:space="preserve"> patients with germline mutations have an increased risk to develop rhabdoid tumors in the brain.</w:t>
      </w:r>
      <w:r w:rsidRPr="005C7707">
        <w:rPr>
          <w:rFonts w:ascii="Arial" w:hAnsi="Arial" w:cs="Arial"/>
          <w:sz w:val="22"/>
          <w:szCs w:val="22"/>
          <w:vertAlign w:val="superscript"/>
        </w:rPr>
        <w:t>1</w:t>
      </w:r>
      <w:r w:rsidR="003B0AAE" w:rsidRPr="001C49EA">
        <w:rPr>
          <w:rFonts w:ascii="Arial" w:hAnsi="Arial" w:cs="Arial"/>
          <w:sz w:val="22"/>
          <w:szCs w:val="22"/>
        </w:rPr>
        <w:t xml:space="preserve"> </w:t>
      </w:r>
    </w:p>
    <w:p w14:paraId="1E6752A9" w14:textId="77777777" w:rsidR="00200F37" w:rsidRDefault="00200F37" w:rsidP="00EA4E61">
      <w:pPr>
        <w:pStyle w:val="ListParagraph"/>
        <w:spacing w:line="480" w:lineRule="auto"/>
        <w:ind w:left="0"/>
        <w:rPr>
          <w:rFonts w:ascii="Arial" w:hAnsi="Arial" w:cs="Arial"/>
          <w:sz w:val="22"/>
          <w:szCs w:val="22"/>
        </w:rPr>
      </w:pPr>
    </w:p>
    <w:p w14:paraId="39C532DA" w14:textId="0B780A4B" w:rsidR="00082E8E" w:rsidRDefault="00200F37" w:rsidP="00EA4E61">
      <w:pPr>
        <w:pStyle w:val="ListParagraph"/>
        <w:spacing w:line="480" w:lineRule="auto"/>
        <w:ind w:left="0"/>
        <w:rPr>
          <w:rFonts w:ascii="Arial" w:hAnsi="Arial" w:cs="Arial"/>
          <w:sz w:val="22"/>
          <w:szCs w:val="22"/>
        </w:rPr>
      </w:pPr>
      <w:r>
        <w:rPr>
          <w:rFonts w:ascii="Arial" w:hAnsi="Arial" w:cs="Arial"/>
          <w:sz w:val="22"/>
          <w:szCs w:val="22"/>
        </w:rPr>
        <w:t xml:space="preserve">Answer E </w:t>
      </w:r>
      <w:r w:rsidR="003B0AAE" w:rsidRPr="001C49EA">
        <w:rPr>
          <w:rFonts w:ascii="Arial" w:hAnsi="Arial" w:cs="Arial"/>
          <w:sz w:val="22"/>
          <w:szCs w:val="22"/>
        </w:rPr>
        <w:t xml:space="preserve">is </w:t>
      </w:r>
      <w:r w:rsidR="00577498">
        <w:rPr>
          <w:rFonts w:ascii="Arial" w:hAnsi="Arial" w:cs="Arial"/>
          <w:sz w:val="22"/>
          <w:szCs w:val="22"/>
        </w:rPr>
        <w:t>also</w:t>
      </w:r>
      <w:r w:rsidR="00ED1BB2">
        <w:rPr>
          <w:rFonts w:ascii="Arial" w:hAnsi="Arial" w:cs="Arial"/>
          <w:sz w:val="22"/>
          <w:szCs w:val="22"/>
        </w:rPr>
        <w:t xml:space="preserve"> a</w:t>
      </w:r>
      <w:r w:rsidR="007A5066">
        <w:rPr>
          <w:rFonts w:ascii="Arial" w:hAnsi="Arial" w:cs="Arial"/>
          <w:sz w:val="22"/>
          <w:szCs w:val="22"/>
        </w:rPr>
        <w:t xml:space="preserve"> true statement,</w:t>
      </w:r>
      <w:r w:rsidR="003B0AAE" w:rsidRPr="001C49EA">
        <w:rPr>
          <w:rFonts w:ascii="Arial" w:hAnsi="Arial" w:cs="Arial"/>
          <w:sz w:val="22"/>
          <w:szCs w:val="22"/>
        </w:rPr>
        <w:t xml:space="preserve"> as EZH2 inhibition blocks the oncogenic proliferation in </w:t>
      </w:r>
      <w:r w:rsidR="00082E8E">
        <w:rPr>
          <w:rFonts w:ascii="Arial" w:hAnsi="Arial" w:cs="Arial"/>
          <w:sz w:val="22"/>
          <w:szCs w:val="22"/>
        </w:rPr>
        <w:t>some tumors</w:t>
      </w:r>
      <w:r w:rsidR="003B0AAE" w:rsidRPr="001C49EA">
        <w:rPr>
          <w:rFonts w:ascii="Arial" w:hAnsi="Arial" w:cs="Arial"/>
          <w:sz w:val="22"/>
          <w:szCs w:val="22"/>
        </w:rPr>
        <w:t xml:space="preserve"> </w:t>
      </w:r>
      <w:r w:rsidR="007A5066">
        <w:rPr>
          <w:rFonts w:ascii="Arial" w:hAnsi="Arial" w:cs="Arial"/>
          <w:sz w:val="22"/>
          <w:szCs w:val="22"/>
        </w:rPr>
        <w:t>INI1</w:t>
      </w:r>
      <w:r w:rsidR="007A5066" w:rsidRPr="001C49EA">
        <w:rPr>
          <w:rFonts w:ascii="Arial" w:hAnsi="Arial" w:cs="Arial"/>
          <w:sz w:val="22"/>
          <w:szCs w:val="22"/>
        </w:rPr>
        <w:t xml:space="preserve"> </w:t>
      </w:r>
      <w:proofErr w:type="gramStart"/>
      <w:r w:rsidR="003B0AAE" w:rsidRPr="001C49EA">
        <w:rPr>
          <w:rFonts w:ascii="Arial" w:hAnsi="Arial" w:cs="Arial"/>
          <w:sz w:val="22"/>
          <w:szCs w:val="22"/>
        </w:rPr>
        <w:t>mutations</w:t>
      </w:r>
      <w:r w:rsidR="007A5066">
        <w:rPr>
          <w:rFonts w:ascii="Arial" w:hAnsi="Arial" w:cs="Arial"/>
          <w:sz w:val="22"/>
          <w:szCs w:val="22"/>
        </w:rPr>
        <w:t>, and</w:t>
      </w:r>
      <w:proofErr w:type="gramEnd"/>
      <w:r w:rsidR="007A5066">
        <w:rPr>
          <w:rFonts w:ascii="Arial" w:hAnsi="Arial" w:cs="Arial"/>
          <w:sz w:val="22"/>
          <w:szCs w:val="22"/>
        </w:rPr>
        <w:t xml:space="preserve"> is under investigation in therapeutic trials for MRTK</w:t>
      </w:r>
      <w:r w:rsidR="003B0AAE" w:rsidRPr="001C49EA">
        <w:rPr>
          <w:rFonts w:ascii="Arial" w:hAnsi="Arial" w:cs="Arial"/>
          <w:sz w:val="22"/>
          <w:szCs w:val="22"/>
        </w:rPr>
        <w:t>.</w:t>
      </w:r>
      <w:r w:rsidR="00EA4E61" w:rsidRPr="005C7707">
        <w:rPr>
          <w:rFonts w:ascii="Arial" w:hAnsi="Arial" w:cs="Arial"/>
          <w:sz w:val="22"/>
          <w:szCs w:val="22"/>
          <w:vertAlign w:val="superscript"/>
        </w:rPr>
        <w:t>2</w:t>
      </w:r>
      <w:r w:rsidR="003B0AAE" w:rsidRPr="001C49EA">
        <w:rPr>
          <w:rFonts w:ascii="Arial" w:hAnsi="Arial" w:cs="Arial"/>
          <w:sz w:val="22"/>
          <w:szCs w:val="22"/>
        </w:rPr>
        <w:t xml:space="preserve"> </w:t>
      </w:r>
    </w:p>
    <w:p w14:paraId="66AEBF24" w14:textId="77777777" w:rsidR="00EA4E61" w:rsidRDefault="00EA4E61" w:rsidP="00EA4E61">
      <w:pPr>
        <w:pStyle w:val="ListParagraph"/>
        <w:spacing w:line="480" w:lineRule="auto"/>
        <w:ind w:left="0"/>
        <w:rPr>
          <w:rFonts w:ascii="Arial" w:hAnsi="Arial" w:cs="Arial"/>
          <w:sz w:val="22"/>
          <w:szCs w:val="22"/>
        </w:rPr>
      </w:pPr>
    </w:p>
    <w:p w14:paraId="7E0F49A5" w14:textId="6F041A76" w:rsidR="00EA4E61" w:rsidRPr="007D59A6" w:rsidRDefault="00EA4E61" w:rsidP="00EA4E61">
      <w:pPr>
        <w:spacing w:line="480" w:lineRule="auto"/>
        <w:rPr>
          <w:rFonts w:ascii="Arial" w:hAnsi="Arial" w:cs="Arial"/>
          <w:sz w:val="22"/>
          <w:szCs w:val="22"/>
        </w:rPr>
      </w:pPr>
      <w:r>
        <w:rPr>
          <w:rFonts w:ascii="Arial" w:hAnsi="Arial" w:cs="Arial"/>
          <w:sz w:val="22"/>
          <w:szCs w:val="22"/>
        </w:rPr>
        <w:lastRenderedPageBreak/>
        <w:t>1.</w:t>
      </w:r>
      <w:r>
        <w:rPr>
          <w:rFonts w:ascii="Arial" w:hAnsi="Arial" w:cs="Arial"/>
          <w:sz w:val="22"/>
          <w:szCs w:val="22"/>
        </w:rPr>
        <w:tab/>
      </w:r>
      <w:r w:rsidRPr="007D59A6">
        <w:rPr>
          <w:rFonts w:ascii="Arial" w:hAnsi="Arial" w:cs="Arial"/>
          <w:sz w:val="22"/>
          <w:szCs w:val="22"/>
        </w:rPr>
        <w:t xml:space="preserve">Sultan I, Qaddoumi I, Rodríguez-Galindo C, Nassan AA, Ghandour K, Al-Hussaini M. Age, stage, and radiotherapy, but not primary tumor site, affects the outcome of patients with malignant rhabdoid tumors. </w:t>
      </w:r>
      <w:proofErr w:type="spellStart"/>
      <w:r w:rsidRPr="00EA4E61">
        <w:rPr>
          <w:rFonts w:ascii="Arial" w:hAnsi="Arial" w:cs="Arial"/>
          <w:i/>
          <w:iCs/>
          <w:sz w:val="22"/>
          <w:szCs w:val="22"/>
        </w:rPr>
        <w:t>Pediatr</w:t>
      </w:r>
      <w:proofErr w:type="spellEnd"/>
      <w:r w:rsidRPr="00EA4E61">
        <w:rPr>
          <w:rFonts w:ascii="Arial" w:hAnsi="Arial" w:cs="Arial"/>
          <w:i/>
          <w:iCs/>
          <w:sz w:val="22"/>
          <w:szCs w:val="22"/>
        </w:rPr>
        <w:t xml:space="preserve"> Blood Cancer.</w:t>
      </w:r>
      <w:r w:rsidRPr="007D59A6">
        <w:rPr>
          <w:rFonts w:ascii="Arial" w:hAnsi="Arial" w:cs="Arial"/>
          <w:sz w:val="22"/>
          <w:szCs w:val="22"/>
        </w:rPr>
        <w:t xml:space="preserve"> 2010;54(1):35-40. </w:t>
      </w:r>
      <w:proofErr w:type="spellStart"/>
      <w:r w:rsidRPr="007D59A6">
        <w:rPr>
          <w:rFonts w:ascii="Arial" w:hAnsi="Arial" w:cs="Arial"/>
          <w:sz w:val="22"/>
          <w:szCs w:val="22"/>
        </w:rPr>
        <w:t>doi</w:t>
      </w:r>
      <w:proofErr w:type="spellEnd"/>
      <w:r w:rsidRPr="007D59A6">
        <w:rPr>
          <w:rFonts w:ascii="Arial" w:hAnsi="Arial" w:cs="Arial"/>
          <w:sz w:val="22"/>
          <w:szCs w:val="22"/>
        </w:rPr>
        <w:t>: 10.1002/pbc.22285.</w:t>
      </w:r>
    </w:p>
    <w:p w14:paraId="7CF113FB" w14:textId="6E59D570" w:rsidR="00082E8E" w:rsidRDefault="00EA4E61" w:rsidP="00EA4E61">
      <w:pPr>
        <w:pStyle w:val="ListParagraph"/>
        <w:spacing w:line="480" w:lineRule="auto"/>
        <w:ind w:left="0"/>
        <w:rPr>
          <w:rFonts w:ascii="Arial" w:hAnsi="Arial" w:cs="Arial"/>
          <w:sz w:val="22"/>
          <w:szCs w:val="22"/>
        </w:rPr>
      </w:pPr>
      <w:r>
        <w:rPr>
          <w:rFonts w:ascii="Arial" w:hAnsi="Arial" w:cs="Arial"/>
          <w:sz w:val="22"/>
          <w:szCs w:val="22"/>
        </w:rPr>
        <w:t>2.</w:t>
      </w:r>
      <w:r>
        <w:rPr>
          <w:rFonts w:ascii="Arial" w:hAnsi="Arial" w:cs="Arial"/>
          <w:sz w:val="22"/>
          <w:szCs w:val="22"/>
        </w:rPr>
        <w:tab/>
      </w:r>
      <w:r w:rsidRPr="005C7707">
        <w:rPr>
          <w:rFonts w:ascii="Arial" w:hAnsi="Arial" w:cs="Arial"/>
          <w:sz w:val="22"/>
          <w:szCs w:val="22"/>
        </w:rPr>
        <w:t xml:space="preserve">Foulkes WD, </w:t>
      </w:r>
      <w:proofErr w:type="spellStart"/>
      <w:r w:rsidRPr="005C7707">
        <w:rPr>
          <w:rFonts w:ascii="Arial" w:hAnsi="Arial" w:cs="Arial"/>
          <w:sz w:val="22"/>
          <w:szCs w:val="22"/>
        </w:rPr>
        <w:t>Kamihara</w:t>
      </w:r>
      <w:proofErr w:type="spellEnd"/>
      <w:r w:rsidRPr="005C7707">
        <w:rPr>
          <w:rFonts w:ascii="Arial" w:hAnsi="Arial" w:cs="Arial"/>
          <w:sz w:val="22"/>
          <w:szCs w:val="22"/>
        </w:rPr>
        <w:t xml:space="preserve"> J, Evans DGR, </w:t>
      </w:r>
      <w:r>
        <w:rPr>
          <w:rFonts w:ascii="Arial" w:hAnsi="Arial" w:cs="Arial"/>
          <w:sz w:val="22"/>
          <w:szCs w:val="22"/>
        </w:rPr>
        <w:t>et al</w:t>
      </w:r>
      <w:r w:rsidRPr="005C7707">
        <w:rPr>
          <w:rFonts w:ascii="Arial" w:hAnsi="Arial" w:cs="Arial"/>
          <w:sz w:val="22"/>
          <w:szCs w:val="22"/>
        </w:rPr>
        <w:t xml:space="preserve">. Cancer </w:t>
      </w:r>
      <w:r>
        <w:rPr>
          <w:rFonts w:ascii="Arial" w:hAnsi="Arial" w:cs="Arial"/>
          <w:sz w:val="22"/>
          <w:szCs w:val="22"/>
        </w:rPr>
        <w:t>s</w:t>
      </w:r>
      <w:r w:rsidRPr="005C7707">
        <w:rPr>
          <w:rFonts w:ascii="Arial" w:hAnsi="Arial" w:cs="Arial"/>
          <w:sz w:val="22"/>
          <w:szCs w:val="22"/>
        </w:rPr>
        <w:t xml:space="preserve">urveillance in Gorlin </w:t>
      </w:r>
      <w:r w:rsidRPr="00EA4E61">
        <w:rPr>
          <w:rFonts w:ascii="Arial" w:hAnsi="Arial" w:cs="Arial"/>
          <w:sz w:val="22"/>
          <w:szCs w:val="22"/>
        </w:rPr>
        <w:t>syndrome and rhabdoid tumor predisposition syndrome</w:t>
      </w:r>
      <w:r w:rsidRPr="005C7707">
        <w:rPr>
          <w:rFonts w:ascii="Arial" w:hAnsi="Arial" w:cs="Arial"/>
          <w:sz w:val="22"/>
          <w:szCs w:val="22"/>
        </w:rPr>
        <w:t xml:space="preserve">. </w:t>
      </w:r>
      <w:r w:rsidRPr="00EA4E61">
        <w:rPr>
          <w:rFonts w:ascii="Arial" w:hAnsi="Arial" w:cs="Arial"/>
          <w:i/>
          <w:iCs/>
          <w:sz w:val="22"/>
          <w:szCs w:val="22"/>
        </w:rPr>
        <w:t>Clin Cancer Res.</w:t>
      </w:r>
      <w:r w:rsidRPr="005C7707">
        <w:rPr>
          <w:rFonts w:ascii="Arial" w:hAnsi="Arial" w:cs="Arial"/>
          <w:sz w:val="22"/>
          <w:szCs w:val="22"/>
        </w:rPr>
        <w:t xml:space="preserve"> 2017;23(12</w:t>
      </w:r>
      <w:proofErr w:type="gramStart"/>
      <w:r w:rsidRPr="005C7707">
        <w:rPr>
          <w:rFonts w:ascii="Arial" w:hAnsi="Arial" w:cs="Arial"/>
          <w:sz w:val="22"/>
          <w:szCs w:val="22"/>
        </w:rPr>
        <w:t>):e</w:t>
      </w:r>
      <w:proofErr w:type="gramEnd"/>
      <w:r w:rsidRPr="005C7707">
        <w:rPr>
          <w:rFonts w:ascii="Arial" w:hAnsi="Arial" w:cs="Arial"/>
          <w:sz w:val="22"/>
          <w:szCs w:val="22"/>
        </w:rPr>
        <w:t xml:space="preserve">62-e67. </w:t>
      </w:r>
      <w:proofErr w:type="spellStart"/>
      <w:r w:rsidRPr="005C7707">
        <w:rPr>
          <w:rFonts w:ascii="Arial" w:hAnsi="Arial" w:cs="Arial"/>
          <w:sz w:val="22"/>
          <w:szCs w:val="22"/>
        </w:rPr>
        <w:t>doi</w:t>
      </w:r>
      <w:proofErr w:type="spellEnd"/>
      <w:r w:rsidRPr="005C7707">
        <w:rPr>
          <w:rFonts w:ascii="Arial" w:hAnsi="Arial" w:cs="Arial"/>
          <w:sz w:val="22"/>
          <w:szCs w:val="22"/>
        </w:rPr>
        <w:t>: 10.1158/1078-0432.CCR-17-0595.</w:t>
      </w:r>
    </w:p>
    <w:p w14:paraId="59869893" w14:textId="77777777" w:rsidR="003B4D6B" w:rsidRPr="001C49EA" w:rsidRDefault="003B4D6B" w:rsidP="00E171E8">
      <w:pPr>
        <w:spacing w:line="480" w:lineRule="auto"/>
        <w:rPr>
          <w:rFonts w:ascii="Arial" w:hAnsi="Arial" w:cs="Arial"/>
          <w:sz w:val="22"/>
          <w:szCs w:val="22"/>
        </w:rPr>
      </w:pPr>
    </w:p>
    <w:p w14:paraId="50F01186" w14:textId="46B13762" w:rsidR="00D440F7" w:rsidRPr="001C49EA" w:rsidRDefault="00D440F7" w:rsidP="00E171E8">
      <w:pPr>
        <w:spacing w:line="480" w:lineRule="auto"/>
        <w:rPr>
          <w:rFonts w:ascii="Arial" w:hAnsi="Arial" w:cs="Arial"/>
          <w:sz w:val="22"/>
          <w:szCs w:val="22"/>
        </w:rPr>
      </w:pPr>
    </w:p>
    <w:p w14:paraId="17A6795B" w14:textId="3F38C230" w:rsidR="00D440F7" w:rsidRPr="00BD2D51" w:rsidRDefault="00EA4E61" w:rsidP="00EA4E61">
      <w:pPr>
        <w:spacing w:line="480" w:lineRule="auto"/>
        <w:rPr>
          <w:rFonts w:ascii="Arial" w:hAnsi="Arial" w:cs="Arial"/>
          <w:sz w:val="22"/>
          <w:szCs w:val="22"/>
        </w:rPr>
      </w:pPr>
      <w:r w:rsidRPr="00BD2D51">
        <w:rPr>
          <w:rFonts w:ascii="Arial" w:hAnsi="Arial" w:cs="Arial"/>
          <w:sz w:val="22"/>
          <w:szCs w:val="22"/>
        </w:rPr>
        <w:t>3.</w:t>
      </w:r>
      <w:r w:rsidRPr="00BD2D51">
        <w:rPr>
          <w:rFonts w:ascii="Arial" w:hAnsi="Arial" w:cs="Arial"/>
          <w:sz w:val="22"/>
          <w:szCs w:val="22"/>
        </w:rPr>
        <w:tab/>
      </w:r>
      <w:r w:rsidR="00D440F7" w:rsidRPr="00BD2D51">
        <w:rPr>
          <w:rFonts w:ascii="Arial" w:hAnsi="Arial" w:cs="Arial"/>
          <w:sz w:val="22"/>
          <w:szCs w:val="22"/>
        </w:rPr>
        <w:t>A 3</w:t>
      </w:r>
      <w:r w:rsidRPr="00BD2D51">
        <w:rPr>
          <w:rFonts w:ascii="Arial" w:hAnsi="Arial" w:cs="Arial"/>
          <w:sz w:val="22"/>
          <w:szCs w:val="22"/>
        </w:rPr>
        <w:t>-</w:t>
      </w:r>
      <w:r w:rsidR="00D440F7" w:rsidRPr="00BD2D51">
        <w:rPr>
          <w:rFonts w:ascii="Arial" w:hAnsi="Arial" w:cs="Arial"/>
          <w:sz w:val="22"/>
          <w:szCs w:val="22"/>
        </w:rPr>
        <w:t>y</w:t>
      </w:r>
      <w:r w:rsidRPr="00BD2D51">
        <w:rPr>
          <w:rFonts w:ascii="Arial" w:hAnsi="Arial" w:cs="Arial"/>
          <w:sz w:val="22"/>
          <w:szCs w:val="22"/>
        </w:rPr>
        <w:t>ear-</w:t>
      </w:r>
      <w:r w:rsidR="00D440F7" w:rsidRPr="00BD2D51">
        <w:rPr>
          <w:rFonts w:ascii="Arial" w:hAnsi="Arial" w:cs="Arial"/>
          <w:sz w:val="22"/>
          <w:szCs w:val="22"/>
        </w:rPr>
        <w:t>o</w:t>
      </w:r>
      <w:r w:rsidRPr="00BD2D51">
        <w:rPr>
          <w:rFonts w:ascii="Arial" w:hAnsi="Arial" w:cs="Arial"/>
          <w:sz w:val="22"/>
          <w:szCs w:val="22"/>
        </w:rPr>
        <w:t>ld</w:t>
      </w:r>
      <w:r w:rsidR="00D440F7" w:rsidRPr="00BD2D51">
        <w:rPr>
          <w:rFonts w:ascii="Arial" w:hAnsi="Arial" w:cs="Arial"/>
          <w:sz w:val="22"/>
          <w:szCs w:val="22"/>
        </w:rPr>
        <w:t xml:space="preserve"> </w:t>
      </w:r>
      <w:proofErr w:type="spellStart"/>
      <w:r w:rsidR="00482127" w:rsidRPr="00BD2D51">
        <w:rPr>
          <w:rFonts w:ascii="Arial" w:hAnsi="Arial" w:cs="Arial"/>
          <w:sz w:val="22"/>
          <w:szCs w:val="22"/>
        </w:rPr>
        <w:t>nonsyndromic</w:t>
      </w:r>
      <w:proofErr w:type="spellEnd"/>
      <w:r w:rsidR="00482127" w:rsidRPr="00BD2D51">
        <w:rPr>
          <w:rFonts w:ascii="Arial" w:hAnsi="Arial" w:cs="Arial"/>
          <w:sz w:val="22"/>
          <w:szCs w:val="22"/>
        </w:rPr>
        <w:t>, well</w:t>
      </w:r>
      <w:r w:rsidRPr="00BD2D51">
        <w:rPr>
          <w:rFonts w:ascii="Arial" w:hAnsi="Arial" w:cs="Arial"/>
          <w:sz w:val="22"/>
          <w:szCs w:val="22"/>
        </w:rPr>
        <w:t>-</w:t>
      </w:r>
      <w:r w:rsidR="00482127" w:rsidRPr="00BD2D51">
        <w:rPr>
          <w:rFonts w:ascii="Arial" w:hAnsi="Arial" w:cs="Arial"/>
          <w:sz w:val="22"/>
          <w:szCs w:val="22"/>
        </w:rPr>
        <w:t xml:space="preserve">appearing </w:t>
      </w:r>
      <w:r w:rsidR="00D440F7" w:rsidRPr="00BD2D51">
        <w:rPr>
          <w:rFonts w:ascii="Arial" w:hAnsi="Arial" w:cs="Arial"/>
          <w:sz w:val="22"/>
          <w:szCs w:val="22"/>
        </w:rPr>
        <w:t xml:space="preserve">male </w:t>
      </w:r>
      <w:r w:rsidR="00E85368" w:rsidRPr="00BD2D51">
        <w:rPr>
          <w:rFonts w:ascii="Arial" w:hAnsi="Arial" w:cs="Arial"/>
          <w:sz w:val="22"/>
          <w:szCs w:val="22"/>
        </w:rPr>
        <w:t xml:space="preserve">with no significant past medical history </w:t>
      </w:r>
      <w:r w:rsidR="00D440F7" w:rsidRPr="00BD2D51">
        <w:rPr>
          <w:rFonts w:ascii="Arial" w:hAnsi="Arial" w:cs="Arial"/>
          <w:sz w:val="22"/>
          <w:szCs w:val="22"/>
        </w:rPr>
        <w:t>presents with a</w:t>
      </w:r>
      <w:r w:rsidR="00E85368" w:rsidRPr="00BD2D51">
        <w:rPr>
          <w:rFonts w:ascii="Arial" w:hAnsi="Arial" w:cs="Arial"/>
          <w:sz w:val="22"/>
          <w:szCs w:val="22"/>
        </w:rPr>
        <w:t xml:space="preserve">n abdominal mass palpated by his mother when giving him a bath. </w:t>
      </w:r>
      <w:r w:rsidR="005D5FE9" w:rsidRPr="00BD2D51">
        <w:rPr>
          <w:rFonts w:ascii="Arial" w:hAnsi="Arial" w:cs="Arial"/>
          <w:sz w:val="22"/>
          <w:szCs w:val="22"/>
        </w:rPr>
        <w:t>CT i</w:t>
      </w:r>
      <w:r w:rsidR="00E85368" w:rsidRPr="00BD2D51">
        <w:rPr>
          <w:rFonts w:ascii="Arial" w:hAnsi="Arial" w:cs="Arial"/>
          <w:sz w:val="22"/>
          <w:szCs w:val="22"/>
        </w:rPr>
        <w:t>maging reveals a</w:t>
      </w:r>
      <w:r w:rsidR="00577498" w:rsidRPr="00BD2D51">
        <w:rPr>
          <w:rFonts w:ascii="Arial" w:hAnsi="Arial" w:cs="Arial"/>
          <w:sz w:val="22"/>
          <w:szCs w:val="22"/>
        </w:rPr>
        <w:t xml:space="preserve"> </w:t>
      </w:r>
      <w:r w:rsidR="00D440F7" w:rsidRPr="00BD2D51">
        <w:rPr>
          <w:rFonts w:ascii="Arial" w:hAnsi="Arial" w:cs="Arial"/>
          <w:sz w:val="22"/>
          <w:szCs w:val="22"/>
        </w:rPr>
        <w:t>9</w:t>
      </w:r>
      <w:r w:rsidRPr="00BD2D51">
        <w:rPr>
          <w:rFonts w:ascii="Arial" w:hAnsi="Arial" w:cs="Arial"/>
          <w:sz w:val="22"/>
          <w:szCs w:val="22"/>
        </w:rPr>
        <w:t>-</w:t>
      </w:r>
      <w:r w:rsidR="00D440F7" w:rsidRPr="00BD2D51">
        <w:rPr>
          <w:rFonts w:ascii="Arial" w:hAnsi="Arial" w:cs="Arial"/>
          <w:sz w:val="22"/>
          <w:szCs w:val="22"/>
        </w:rPr>
        <w:t xml:space="preserve">cm right renal mass without involvement of the </w:t>
      </w:r>
      <w:r w:rsidR="000A4D41" w:rsidRPr="00BD2D51">
        <w:rPr>
          <w:rFonts w:ascii="Arial" w:hAnsi="Arial" w:cs="Arial"/>
          <w:sz w:val="22"/>
          <w:szCs w:val="22"/>
        </w:rPr>
        <w:t>inferior vena cava (</w:t>
      </w:r>
      <w:r w:rsidR="00D440F7" w:rsidRPr="00BD2D51">
        <w:rPr>
          <w:rFonts w:ascii="Arial" w:hAnsi="Arial" w:cs="Arial"/>
          <w:sz w:val="22"/>
          <w:szCs w:val="22"/>
        </w:rPr>
        <w:t>IVC</w:t>
      </w:r>
      <w:r w:rsidR="000A4D41" w:rsidRPr="00BD2D51">
        <w:rPr>
          <w:rFonts w:ascii="Arial" w:hAnsi="Arial" w:cs="Arial"/>
          <w:sz w:val="22"/>
          <w:szCs w:val="22"/>
        </w:rPr>
        <w:t>)</w:t>
      </w:r>
      <w:r w:rsidR="00D440F7" w:rsidRPr="00BD2D51">
        <w:rPr>
          <w:rFonts w:ascii="Arial" w:hAnsi="Arial" w:cs="Arial"/>
          <w:sz w:val="22"/>
          <w:szCs w:val="22"/>
        </w:rPr>
        <w:t xml:space="preserve"> and </w:t>
      </w:r>
      <w:r w:rsidR="00D661AE" w:rsidRPr="00BD2D51">
        <w:rPr>
          <w:rFonts w:ascii="Arial" w:hAnsi="Arial" w:cs="Arial"/>
          <w:sz w:val="22"/>
          <w:szCs w:val="22"/>
        </w:rPr>
        <w:t>no evidence of tumor thrombus by ultrasound</w:t>
      </w:r>
      <w:r w:rsidR="00D440F7" w:rsidRPr="00BD2D51">
        <w:rPr>
          <w:rFonts w:ascii="Arial" w:hAnsi="Arial" w:cs="Arial"/>
          <w:sz w:val="22"/>
          <w:szCs w:val="22"/>
        </w:rPr>
        <w:t>.</w:t>
      </w:r>
      <w:r w:rsidR="005D5FE9" w:rsidRPr="00BD2D51">
        <w:rPr>
          <w:rFonts w:ascii="Arial" w:hAnsi="Arial" w:cs="Arial"/>
          <w:sz w:val="22"/>
          <w:szCs w:val="22"/>
        </w:rPr>
        <w:t xml:space="preserve"> The</w:t>
      </w:r>
      <w:r w:rsidR="00D440F7" w:rsidRPr="00BD2D51">
        <w:rPr>
          <w:rFonts w:ascii="Arial" w:hAnsi="Arial" w:cs="Arial"/>
          <w:sz w:val="22"/>
          <w:szCs w:val="22"/>
        </w:rPr>
        <w:t xml:space="preserve"> left kidney appears normal</w:t>
      </w:r>
      <w:r w:rsidR="000A4D41" w:rsidRPr="00BD2D51">
        <w:rPr>
          <w:rFonts w:ascii="Arial" w:hAnsi="Arial" w:cs="Arial"/>
          <w:sz w:val="22"/>
          <w:szCs w:val="22"/>
        </w:rPr>
        <w:t>,</w:t>
      </w:r>
      <w:r w:rsidR="00D440F7" w:rsidRPr="00BD2D51">
        <w:rPr>
          <w:rFonts w:ascii="Arial" w:hAnsi="Arial" w:cs="Arial"/>
          <w:sz w:val="22"/>
          <w:szCs w:val="22"/>
        </w:rPr>
        <w:t xml:space="preserve"> and there is no imaging evidence of tumor rupture</w:t>
      </w:r>
      <w:r w:rsidR="00482127" w:rsidRPr="00BD2D51">
        <w:rPr>
          <w:rFonts w:ascii="Arial" w:hAnsi="Arial" w:cs="Arial"/>
          <w:sz w:val="22"/>
          <w:szCs w:val="22"/>
        </w:rPr>
        <w:t xml:space="preserve"> or adherence to surrounding organs</w:t>
      </w:r>
      <w:r w:rsidR="00D440F7" w:rsidRPr="00BD2D51">
        <w:rPr>
          <w:rFonts w:ascii="Arial" w:hAnsi="Arial" w:cs="Arial"/>
          <w:sz w:val="22"/>
          <w:szCs w:val="22"/>
        </w:rPr>
        <w:t>. There are diffuse, bilateral pulmonary metastases</w:t>
      </w:r>
      <w:r w:rsidR="00482127" w:rsidRPr="00BD2D51">
        <w:rPr>
          <w:rFonts w:ascii="Arial" w:hAnsi="Arial" w:cs="Arial"/>
          <w:sz w:val="22"/>
          <w:szCs w:val="22"/>
        </w:rPr>
        <w:t xml:space="preserve"> from which he is asymptomatic with a normal respiratory rate and no supplemental oxygen requirement</w:t>
      </w:r>
      <w:r w:rsidR="00D440F7" w:rsidRPr="00BD2D51">
        <w:rPr>
          <w:rFonts w:ascii="Arial" w:hAnsi="Arial" w:cs="Arial"/>
          <w:sz w:val="22"/>
          <w:szCs w:val="22"/>
        </w:rPr>
        <w:t xml:space="preserve">. </w:t>
      </w:r>
      <w:r w:rsidR="00572939" w:rsidRPr="00BD2D51">
        <w:rPr>
          <w:rFonts w:ascii="Arial" w:hAnsi="Arial" w:cs="Arial"/>
          <w:sz w:val="22"/>
          <w:szCs w:val="22"/>
        </w:rPr>
        <w:t xml:space="preserve">Following the </w:t>
      </w:r>
      <w:r w:rsidR="000A4D41" w:rsidRPr="00BD2D51">
        <w:rPr>
          <w:rFonts w:ascii="Arial" w:hAnsi="Arial" w:cs="Arial"/>
          <w:sz w:val="22"/>
          <w:szCs w:val="22"/>
        </w:rPr>
        <w:t>National Wilms Tumor Study Group (</w:t>
      </w:r>
      <w:r w:rsidR="00572939" w:rsidRPr="00BD2D51">
        <w:rPr>
          <w:rFonts w:ascii="Arial" w:hAnsi="Arial" w:cs="Arial"/>
          <w:sz w:val="22"/>
          <w:szCs w:val="22"/>
        </w:rPr>
        <w:t>NWTS</w:t>
      </w:r>
      <w:r w:rsidR="000A4D41" w:rsidRPr="00BD2D51">
        <w:rPr>
          <w:rFonts w:ascii="Arial" w:hAnsi="Arial" w:cs="Arial"/>
          <w:sz w:val="22"/>
          <w:szCs w:val="22"/>
        </w:rPr>
        <w:t>)</w:t>
      </w:r>
      <w:r w:rsidR="00572939" w:rsidRPr="00BD2D51">
        <w:rPr>
          <w:rFonts w:ascii="Arial" w:hAnsi="Arial" w:cs="Arial"/>
          <w:sz w:val="22"/>
          <w:szCs w:val="22"/>
        </w:rPr>
        <w:t>/</w:t>
      </w:r>
      <w:r w:rsidR="000A4D41" w:rsidRPr="00BD2D51">
        <w:rPr>
          <w:rFonts w:ascii="Arial" w:hAnsi="Arial" w:cs="Arial"/>
          <w:sz w:val="22"/>
          <w:szCs w:val="22"/>
        </w:rPr>
        <w:t>Children’s Oncology Group (</w:t>
      </w:r>
      <w:r w:rsidR="00572939" w:rsidRPr="00BD2D51">
        <w:rPr>
          <w:rFonts w:ascii="Arial" w:hAnsi="Arial" w:cs="Arial"/>
          <w:sz w:val="22"/>
          <w:szCs w:val="22"/>
        </w:rPr>
        <w:t>COG</w:t>
      </w:r>
      <w:r w:rsidR="000A4D41" w:rsidRPr="00BD2D51">
        <w:rPr>
          <w:rFonts w:ascii="Arial" w:hAnsi="Arial" w:cs="Arial"/>
          <w:sz w:val="22"/>
          <w:szCs w:val="22"/>
        </w:rPr>
        <w:t>)</w:t>
      </w:r>
      <w:r w:rsidR="00572939" w:rsidRPr="00BD2D51">
        <w:rPr>
          <w:rFonts w:ascii="Arial" w:hAnsi="Arial" w:cs="Arial"/>
          <w:sz w:val="22"/>
          <w:szCs w:val="22"/>
        </w:rPr>
        <w:t xml:space="preserve"> approach to </w:t>
      </w:r>
      <w:r w:rsidR="000C7AF2" w:rsidRPr="00BD2D51">
        <w:rPr>
          <w:rFonts w:ascii="Arial" w:hAnsi="Arial" w:cs="Arial"/>
          <w:sz w:val="22"/>
          <w:szCs w:val="22"/>
        </w:rPr>
        <w:t>pediatric renal tumors, w</w:t>
      </w:r>
      <w:r w:rsidR="00D440F7" w:rsidRPr="00BD2D51">
        <w:rPr>
          <w:rFonts w:ascii="Arial" w:hAnsi="Arial" w:cs="Arial"/>
          <w:sz w:val="22"/>
          <w:szCs w:val="22"/>
        </w:rPr>
        <w:t xml:space="preserve">hich of the following are </w:t>
      </w:r>
      <w:r w:rsidR="000C7AF2" w:rsidRPr="00BD2D51">
        <w:rPr>
          <w:rFonts w:ascii="Arial" w:hAnsi="Arial" w:cs="Arial"/>
          <w:sz w:val="22"/>
          <w:szCs w:val="22"/>
        </w:rPr>
        <w:t xml:space="preserve">appropriate next steps? </w:t>
      </w:r>
    </w:p>
    <w:p w14:paraId="4AEF53AF" w14:textId="77777777" w:rsidR="000C7AF2" w:rsidRPr="001C49EA" w:rsidRDefault="000C7AF2" w:rsidP="00E171E8">
      <w:pPr>
        <w:pStyle w:val="ListParagraph"/>
        <w:spacing w:line="480" w:lineRule="auto"/>
        <w:rPr>
          <w:rFonts w:ascii="Arial" w:hAnsi="Arial" w:cs="Arial"/>
          <w:sz w:val="22"/>
          <w:szCs w:val="22"/>
        </w:rPr>
      </w:pPr>
    </w:p>
    <w:p w14:paraId="62D54EC6" w14:textId="52B1AD95" w:rsidR="00D440F7" w:rsidRDefault="001861B2" w:rsidP="00E171E8">
      <w:pPr>
        <w:pStyle w:val="ListParagraph"/>
        <w:spacing w:line="480" w:lineRule="auto"/>
        <w:rPr>
          <w:rFonts w:ascii="Arial" w:hAnsi="Arial" w:cs="Arial"/>
          <w:sz w:val="22"/>
          <w:szCs w:val="22"/>
        </w:rPr>
      </w:pPr>
      <w:r>
        <w:rPr>
          <w:rFonts w:ascii="Arial" w:hAnsi="Arial" w:cs="Arial"/>
          <w:sz w:val="22"/>
          <w:szCs w:val="22"/>
        </w:rPr>
        <w:t>A.</w:t>
      </w:r>
      <w:r w:rsidR="000A4D41">
        <w:rPr>
          <w:rFonts w:ascii="Arial" w:hAnsi="Arial" w:cs="Arial"/>
          <w:sz w:val="22"/>
          <w:szCs w:val="22"/>
        </w:rPr>
        <w:tab/>
      </w:r>
      <w:r w:rsidR="00D440F7" w:rsidRPr="001861B2">
        <w:rPr>
          <w:rFonts w:ascii="Arial" w:hAnsi="Arial" w:cs="Arial"/>
          <w:sz w:val="22"/>
          <w:szCs w:val="22"/>
        </w:rPr>
        <w:t xml:space="preserve">Core biopsy </w:t>
      </w:r>
      <w:r w:rsidR="00724704" w:rsidRPr="001861B2">
        <w:rPr>
          <w:rFonts w:ascii="Arial" w:hAnsi="Arial" w:cs="Arial"/>
          <w:sz w:val="22"/>
          <w:szCs w:val="22"/>
        </w:rPr>
        <w:t xml:space="preserve">of the renal mass </w:t>
      </w:r>
      <w:r w:rsidR="00D440F7" w:rsidRPr="001861B2">
        <w:rPr>
          <w:rFonts w:ascii="Arial" w:hAnsi="Arial" w:cs="Arial"/>
          <w:sz w:val="22"/>
          <w:szCs w:val="22"/>
        </w:rPr>
        <w:t xml:space="preserve">followed by </w:t>
      </w:r>
      <w:r w:rsidR="00B47C28" w:rsidRPr="001861B2">
        <w:rPr>
          <w:rFonts w:ascii="Arial" w:hAnsi="Arial" w:cs="Arial"/>
          <w:sz w:val="22"/>
          <w:szCs w:val="22"/>
        </w:rPr>
        <w:t xml:space="preserve">three drug </w:t>
      </w:r>
      <w:r w:rsidR="00D440F7" w:rsidRPr="001861B2">
        <w:rPr>
          <w:rFonts w:ascii="Arial" w:hAnsi="Arial" w:cs="Arial"/>
          <w:sz w:val="22"/>
          <w:szCs w:val="22"/>
        </w:rPr>
        <w:t>chemotherapy</w:t>
      </w:r>
      <w:r w:rsidR="000A4D41">
        <w:rPr>
          <w:rFonts w:ascii="Arial" w:hAnsi="Arial" w:cs="Arial"/>
          <w:sz w:val="22"/>
          <w:szCs w:val="22"/>
        </w:rPr>
        <w:t>—</w:t>
      </w:r>
      <w:r w:rsidR="00E108F8" w:rsidRPr="001861B2">
        <w:rPr>
          <w:rFonts w:ascii="Arial" w:hAnsi="Arial" w:cs="Arial"/>
          <w:sz w:val="22"/>
          <w:szCs w:val="22"/>
        </w:rPr>
        <w:t>vincristine, actinomycin</w:t>
      </w:r>
      <w:r w:rsidR="000A4D41">
        <w:rPr>
          <w:rFonts w:ascii="Arial" w:hAnsi="Arial" w:cs="Arial"/>
          <w:sz w:val="22"/>
          <w:szCs w:val="22"/>
        </w:rPr>
        <w:t>,</w:t>
      </w:r>
      <w:r w:rsidR="00E108F8" w:rsidRPr="001861B2">
        <w:rPr>
          <w:rFonts w:ascii="Arial" w:hAnsi="Arial" w:cs="Arial"/>
          <w:sz w:val="22"/>
          <w:szCs w:val="22"/>
        </w:rPr>
        <w:t xml:space="preserve"> and doxorubicin</w:t>
      </w:r>
    </w:p>
    <w:p w14:paraId="0CE08B30" w14:textId="055CFFEE" w:rsidR="00D440F7" w:rsidRDefault="001861B2" w:rsidP="00E171E8">
      <w:pPr>
        <w:pStyle w:val="ListParagraph"/>
        <w:spacing w:line="480" w:lineRule="auto"/>
        <w:rPr>
          <w:rFonts w:ascii="Arial" w:hAnsi="Arial" w:cs="Arial"/>
          <w:sz w:val="22"/>
          <w:szCs w:val="22"/>
        </w:rPr>
      </w:pPr>
      <w:r w:rsidRPr="005C7707">
        <w:rPr>
          <w:rFonts w:ascii="Arial" w:hAnsi="Arial" w:cs="Arial"/>
          <w:sz w:val="22"/>
          <w:szCs w:val="22"/>
          <w:highlight w:val="yellow"/>
        </w:rPr>
        <w:t>B.</w:t>
      </w:r>
      <w:r w:rsidR="000A4D41" w:rsidRPr="005C7707">
        <w:rPr>
          <w:rFonts w:ascii="Arial" w:hAnsi="Arial" w:cs="Arial"/>
          <w:sz w:val="22"/>
          <w:szCs w:val="22"/>
          <w:highlight w:val="yellow"/>
        </w:rPr>
        <w:tab/>
      </w:r>
      <w:r w:rsidR="00D440F7" w:rsidRPr="005C7707">
        <w:rPr>
          <w:rFonts w:ascii="Arial" w:hAnsi="Arial" w:cs="Arial"/>
          <w:sz w:val="22"/>
          <w:szCs w:val="22"/>
          <w:highlight w:val="yellow"/>
        </w:rPr>
        <w:t xml:space="preserve">Nephrectomy </w:t>
      </w:r>
      <w:r w:rsidR="00482127" w:rsidRPr="005C7707">
        <w:rPr>
          <w:rFonts w:ascii="Arial" w:hAnsi="Arial" w:cs="Arial"/>
          <w:sz w:val="22"/>
          <w:szCs w:val="22"/>
          <w:highlight w:val="yellow"/>
        </w:rPr>
        <w:t xml:space="preserve">with lymph node sampling </w:t>
      </w:r>
      <w:r w:rsidR="00D440F7" w:rsidRPr="005C7707">
        <w:rPr>
          <w:rFonts w:ascii="Arial" w:hAnsi="Arial" w:cs="Arial"/>
          <w:sz w:val="22"/>
          <w:szCs w:val="22"/>
          <w:highlight w:val="yellow"/>
        </w:rPr>
        <w:t xml:space="preserve">followed by chemotherapy </w:t>
      </w:r>
      <w:r w:rsidR="00B72CC7" w:rsidRPr="005C7707">
        <w:rPr>
          <w:rFonts w:ascii="Arial" w:hAnsi="Arial" w:cs="Arial"/>
          <w:sz w:val="22"/>
          <w:szCs w:val="22"/>
          <w:highlight w:val="yellow"/>
        </w:rPr>
        <w:t>based on histology and stage</w:t>
      </w:r>
    </w:p>
    <w:p w14:paraId="55AD5010" w14:textId="449CF765" w:rsidR="00E108F8" w:rsidRPr="001861B2" w:rsidRDefault="001861B2" w:rsidP="00E171E8">
      <w:pPr>
        <w:spacing w:line="480" w:lineRule="auto"/>
        <w:ind w:left="720"/>
        <w:rPr>
          <w:rFonts w:ascii="Arial" w:hAnsi="Arial" w:cs="Arial"/>
          <w:sz w:val="22"/>
          <w:szCs w:val="22"/>
        </w:rPr>
      </w:pPr>
      <w:r w:rsidRPr="001861B2">
        <w:rPr>
          <w:rFonts w:ascii="Arial" w:hAnsi="Arial" w:cs="Arial"/>
          <w:sz w:val="22"/>
          <w:szCs w:val="22"/>
        </w:rPr>
        <w:t>C.</w:t>
      </w:r>
      <w:r w:rsidR="000A4D41">
        <w:rPr>
          <w:rFonts w:ascii="Arial" w:hAnsi="Arial" w:cs="Arial"/>
          <w:sz w:val="22"/>
          <w:szCs w:val="22"/>
        </w:rPr>
        <w:tab/>
      </w:r>
      <w:r w:rsidR="000A4D41" w:rsidRPr="001861B2">
        <w:rPr>
          <w:rFonts w:ascii="Arial" w:hAnsi="Arial" w:cs="Arial"/>
          <w:sz w:val="22"/>
          <w:szCs w:val="22"/>
        </w:rPr>
        <w:t>Fine</w:t>
      </w:r>
      <w:r w:rsidR="000A4D41">
        <w:rPr>
          <w:rFonts w:ascii="Arial" w:hAnsi="Arial" w:cs="Arial"/>
          <w:sz w:val="22"/>
          <w:szCs w:val="22"/>
        </w:rPr>
        <w:t>-</w:t>
      </w:r>
      <w:r w:rsidR="00724704" w:rsidRPr="001861B2">
        <w:rPr>
          <w:rFonts w:ascii="Arial" w:hAnsi="Arial" w:cs="Arial"/>
          <w:sz w:val="22"/>
          <w:szCs w:val="22"/>
        </w:rPr>
        <w:t>needle aspiration</w:t>
      </w:r>
      <w:r w:rsidR="00D440F7" w:rsidRPr="001861B2">
        <w:rPr>
          <w:rFonts w:ascii="Arial" w:hAnsi="Arial" w:cs="Arial"/>
          <w:sz w:val="22"/>
          <w:szCs w:val="22"/>
        </w:rPr>
        <w:t xml:space="preserve"> followed </w:t>
      </w:r>
      <w:r w:rsidR="00E108F8" w:rsidRPr="001861B2">
        <w:rPr>
          <w:rFonts w:ascii="Arial" w:hAnsi="Arial" w:cs="Arial"/>
          <w:sz w:val="22"/>
          <w:szCs w:val="22"/>
        </w:rPr>
        <w:t>by three drug chemotherapy</w:t>
      </w:r>
      <w:r w:rsidR="000A4D41">
        <w:rPr>
          <w:rFonts w:ascii="Arial" w:hAnsi="Arial" w:cs="Arial"/>
          <w:sz w:val="22"/>
          <w:szCs w:val="22"/>
        </w:rPr>
        <w:t>—</w:t>
      </w:r>
      <w:r w:rsidR="00E108F8" w:rsidRPr="001861B2">
        <w:rPr>
          <w:rFonts w:ascii="Arial" w:hAnsi="Arial" w:cs="Arial"/>
          <w:sz w:val="22"/>
          <w:szCs w:val="22"/>
        </w:rPr>
        <w:t>vincristine, actinomycin</w:t>
      </w:r>
      <w:r w:rsidR="000A4D41">
        <w:rPr>
          <w:rFonts w:ascii="Arial" w:hAnsi="Arial" w:cs="Arial"/>
          <w:sz w:val="22"/>
          <w:szCs w:val="22"/>
        </w:rPr>
        <w:t>,</w:t>
      </w:r>
      <w:r w:rsidR="00E108F8" w:rsidRPr="001861B2">
        <w:rPr>
          <w:rFonts w:ascii="Arial" w:hAnsi="Arial" w:cs="Arial"/>
          <w:sz w:val="22"/>
          <w:szCs w:val="22"/>
        </w:rPr>
        <w:t xml:space="preserve"> and doxorubicin</w:t>
      </w:r>
    </w:p>
    <w:p w14:paraId="6F3F9503" w14:textId="31A25467" w:rsidR="001D24CD" w:rsidRDefault="001861B2" w:rsidP="005C7707">
      <w:pPr>
        <w:spacing w:line="480" w:lineRule="auto"/>
        <w:ind w:left="360" w:firstLine="360"/>
        <w:rPr>
          <w:rFonts w:ascii="Arial" w:hAnsi="Arial" w:cs="Arial"/>
          <w:sz w:val="22"/>
          <w:szCs w:val="22"/>
        </w:rPr>
      </w:pPr>
      <w:r w:rsidRPr="001861B2">
        <w:rPr>
          <w:rFonts w:ascii="Arial" w:hAnsi="Arial" w:cs="Arial"/>
          <w:sz w:val="22"/>
          <w:szCs w:val="22"/>
        </w:rPr>
        <w:t>D.</w:t>
      </w:r>
      <w:r w:rsidR="000A4D41">
        <w:rPr>
          <w:rFonts w:ascii="Arial" w:hAnsi="Arial" w:cs="Arial"/>
          <w:sz w:val="22"/>
          <w:szCs w:val="22"/>
        </w:rPr>
        <w:tab/>
      </w:r>
      <w:r w:rsidR="001D24CD" w:rsidRPr="001861B2">
        <w:rPr>
          <w:rFonts w:ascii="Arial" w:hAnsi="Arial" w:cs="Arial"/>
          <w:sz w:val="22"/>
          <w:szCs w:val="22"/>
        </w:rPr>
        <w:t>Neoadjuvant three drug chemotherapy</w:t>
      </w:r>
      <w:r w:rsidR="000A4D41">
        <w:rPr>
          <w:rFonts w:ascii="Arial" w:hAnsi="Arial" w:cs="Arial"/>
          <w:sz w:val="22"/>
          <w:szCs w:val="22"/>
        </w:rPr>
        <w:t>—</w:t>
      </w:r>
      <w:r w:rsidR="001D24CD" w:rsidRPr="001861B2">
        <w:rPr>
          <w:rFonts w:ascii="Arial" w:hAnsi="Arial" w:cs="Arial"/>
          <w:sz w:val="22"/>
          <w:szCs w:val="22"/>
        </w:rPr>
        <w:t>vincristine, actinomycin and doxorubicin</w:t>
      </w:r>
      <w:r w:rsidR="000A4D41">
        <w:rPr>
          <w:rFonts w:ascii="Arial" w:hAnsi="Arial" w:cs="Arial"/>
          <w:sz w:val="22"/>
          <w:szCs w:val="22"/>
        </w:rPr>
        <w:t>—</w:t>
      </w:r>
      <w:r w:rsidR="001D24CD" w:rsidRPr="001C49EA">
        <w:rPr>
          <w:rFonts w:ascii="Arial" w:hAnsi="Arial" w:cs="Arial"/>
          <w:sz w:val="22"/>
          <w:szCs w:val="22"/>
        </w:rPr>
        <w:t>followed by nephrectomy at week 6</w:t>
      </w:r>
    </w:p>
    <w:p w14:paraId="1DE9B2D9" w14:textId="30E9FEDF" w:rsidR="00D440F7" w:rsidRPr="00E108F8" w:rsidRDefault="001861B2" w:rsidP="00E171E8">
      <w:pPr>
        <w:pStyle w:val="ListParagraph"/>
        <w:spacing w:line="480" w:lineRule="auto"/>
        <w:rPr>
          <w:rFonts w:ascii="Arial" w:hAnsi="Arial" w:cs="Arial"/>
          <w:sz w:val="22"/>
          <w:szCs w:val="22"/>
        </w:rPr>
      </w:pPr>
      <w:r>
        <w:rPr>
          <w:rFonts w:ascii="Arial" w:hAnsi="Arial" w:cs="Arial"/>
          <w:sz w:val="22"/>
          <w:szCs w:val="22"/>
        </w:rPr>
        <w:lastRenderedPageBreak/>
        <w:t>E.</w:t>
      </w:r>
      <w:r w:rsidR="000A4D41">
        <w:rPr>
          <w:rFonts w:ascii="Arial" w:hAnsi="Arial" w:cs="Arial"/>
          <w:sz w:val="22"/>
          <w:szCs w:val="22"/>
        </w:rPr>
        <w:tab/>
      </w:r>
      <w:r w:rsidR="00482127" w:rsidRPr="00E108F8">
        <w:rPr>
          <w:rFonts w:ascii="Arial" w:hAnsi="Arial" w:cs="Arial"/>
          <w:sz w:val="22"/>
          <w:szCs w:val="22"/>
        </w:rPr>
        <w:t xml:space="preserve">Neoadjuvant </w:t>
      </w:r>
      <w:r w:rsidR="00661475" w:rsidRPr="00103840">
        <w:rPr>
          <w:rFonts w:ascii="Arial" w:hAnsi="Arial" w:cs="Arial"/>
          <w:sz w:val="22"/>
          <w:szCs w:val="22"/>
        </w:rPr>
        <w:t>three drug chemotherapy</w:t>
      </w:r>
      <w:r w:rsidR="000A4D41">
        <w:rPr>
          <w:rFonts w:ascii="Arial" w:hAnsi="Arial" w:cs="Arial"/>
          <w:sz w:val="22"/>
          <w:szCs w:val="22"/>
        </w:rPr>
        <w:t>—</w:t>
      </w:r>
      <w:r w:rsidR="00661475" w:rsidRPr="00103840">
        <w:rPr>
          <w:rFonts w:ascii="Arial" w:hAnsi="Arial" w:cs="Arial"/>
          <w:sz w:val="22"/>
          <w:szCs w:val="22"/>
        </w:rPr>
        <w:t>vincristine, actinomycin</w:t>
      </w:r>
      <w:r w:rsidR="000A4D41">
        <w:rPr>
          <w:rFonts w:ascii="Arial" w:hAnsi="Arial" w:cs="Arial"/>
          <w:sz w:val="22"/>
          <w:szCs w:val="22"/>
        </w:rPr>
        <w:t>,</w:t>
      </w:r>
      <w:r w:rsidR="00661475" w:rsidRPr="00103840">
        <w:rPr>
          <w:rFonts w:ascii="Arial" w:hAnsi="Arial" w:cs="Arial"/>
          <w:sz w:val="22"/>
          <w:szCs w:val="22"/>
        </w:rPr>
        <w:t xml:space="preserve"> and doxorubicin</w:t>
      </w:r>
      <w:r w:rsidR="000A4D41">
        <w:rPr>
          <w:rFonts w:ascii="Arial" w:hAnsi="Arial" w:cs="Arial"/>
          <w:sz w:val="22"/>
          <w:szCs w:val="22"/>
        </w:rPr>
        <w:t>—</w:t>
      </w:r>
      <w:r w:rsidR="00D440F7" w:rsidRPr="00E108F8">
        <w:rPr>
          <w:rFonts w:ascii="Arial" w:hAnsi="Arial" w:cs="Arial"/>
          <w:sz w:val="22"/>
          <w:szCs w:val="22"/>
        </w:rPr>
        <w:t xml:space="preserve">followed by diagnostic biopsy </w:t>
      </w:r>
      <w:r w:rsidR="00482127" w:rsidRPr="00E108F8">
        <w:rPr>
          <w:rFonts w:ascii="Arial" w:hAnsi="Arial" w:cs="Arial"/>
          <w:sz w:val="22"/>
          <w:szCs w:val="22"/>
        </w:rPr>
        <w:t>at week 6</w:t>
      </w:r>
      <w:r w:rsidR="006F0D12">
        <w:rPr>
          <w:rFonts w:ascii="Arial" w:hAnsi="Arial" w:cs="Arial"/>
          <w:sz w:val="22"/>
          <w:szCs w:val="22"/>
        </w:rPr>
        <w:t xml:space="preserve"> if</w:t>
      </w:r>
      <w:r w:rsidR="001D24CD">
        <w:rPr>
          <w:rFonts w:ascii="Arial" w:hAnsi="Arial" w:cs="Arial"/>
          <w:sz w:val="22"/>
          <w:szCs w:val="22"/>
        </w:rPr>
        <w:t xml:space="preserve"> primary</w:t>
      </w:r>
      <w:r w:rsidR="006F0D12">
        <w:rPr>
          <w:rFonts w:ascii="Arial" w:hAnsi="Arial" w:cs="Arial"/>
          <w:sz w:val="22"/>
          <w:szCs w:val="22"/>
        </w:rPr>
        <w:t xml:space="preserve"> tumor is showing good respons</w:t>
      </w:r>
      <w:r w:rsidR="001D24CD">
        <w:rPr>
          <w:rFonts w:ascii="Arial" w:hAnsi="Arial" w:cs="Arial"/>
          <w:sz w:val="22"/>
          <w:szCs w:val="22"/>
        </w:rPr>
        <w:t>e to therapy</w:t>
      </w:r>
    </w:p>
    <w:p w14:paraId="02C72D6A" w14:textId="77777777" w:rsidR="00661475" w:rsidRPr="001C49EA" w:rsidRDefault="00661475" w:rsidP="00E171E8">
      <w:pPr>
        <w:pStyle w:val="ListParagraph"/>
        <w:spacing w:line="480" w:lineRule="auto"/>
        <w:rPr>
          <w:rFonts w:ascii="Arial" w:hAnsi="Arial" w:cs="Arial"/>
          <w:sz w:val="22"/>
          <w:szCs w:val="22"/>
        </w:rPr>
      </w:pPr>
    </w:p>
    <w:p w14:paraId="70338774" w14:textId="11951276" w:rsidR="00F35467" w:rsidRDefault="000A4D41" w:rsidP="00E171E8">
      <w:pPr>
        <w:spacing w:line="480" w:lineRule="auto"/>
        <w:rPr>
          <w:rFonts w:ascii="Arial" w:hAnsi="Arial" w:cs="Arial"/>
          <w:sz w:val="22"/>
          <w:szCs w:val="22"/>
        </w:rPr>
      </w:pPr>
      <w:r w:rsidRPr="005C7707">
        <w:rPr>
          <w:rFonts w:ascii="Arial" w:hAnsi="Arial" w:cs="Arial"/>
          <w:sz w:val="22"/>
          <w:szCs w:val="22"/>
        </w:rPr>
        <w:t>The c</w:t>
      </w:r>
      <w:r w:rsidR="00C37731" w:rsidRPr="005C7707">
        <w:rPr>
          <w:rFonts w:ascii="Arial" w:hAnsi="Arial" w:cs="Arial"/>
          <w:sz w:val="22"/>
          <w:szCs w:val="22"/>
        </w:rPr>
        <w:t xml:space="preserve">orrect answer is B. </w:t>
      </w:r>
      <w:r w:rsidR="00097270">
        <w:rPr>
          <w:rFonts w:ascii="Arial" w:hAnsi="Arial" w:cs="Arial"/>
          <w:sz w:val="22"/>
          <w:szCs w:val="22"/>
        </w:rPr>
        <w:t>By age and presentation, t</w:t>
      </w:r>
      <w:r w:rsidR="00482127" w:rsidRPr="001C49EA">
        <w:rPr>
          <w:rFonts w:ascii="Arial" w:hAnsi="Arial" w:cs="Arial"/>
          <w:sz w:val="22"/>
          <w:szCs w:val="22"/>
        </w:rPr>
        <w:t xml:space="preserve">his patient most likely has </w:t>
      </w:r>
      <w:r>
        <w:rPr>
          <w:rFonts w:ascii="Arial" w:hAnsi="Arial" w:cs="Arial"/>
          <w:sz w:val="22"/>
          <w:szCs w:val="22"/>
        </w:rPr>
        <w:t>f</w:t>
      </w:r>
      <w:r w:rsidR="00443ABB">
        <w:rPr>
          <w:rFonts w:ascii="Arial" w:hAnsi="Arial" w:cs="Arial"/>
          <w:sz w:val="22"/>
          <w:szCs w:val="22"/>
        </w:rPr>
        <w:t>avorable</w:t>
      </w:r>
      <w:r>
        <w:rPr>
          <w:rFonts w:ascii="Arial" w:hAnsi="Arial" w:cs="Arial"/>
          <w:sz w:val="22"/>
          <w:szCs w:val="22"/>
        </w:rPr>
        <w:t>-h</w:t>
      </w:r>
      <w:r w:rsidR="00443ABB">
        <w:rPr>
          <w:rFonts w:ascii="Arial" w:hAnsi="Arial" w:cs="Arial"/>
          <w:sz w:val="22"/>
          <w:szCs w:val="22"/>
        </w:rPr>
        <w:t xml:space="preserve">istology </w:t>
      </w:r>
      <w:r w:rsidR="00482127" w:rsidRPr="001C49EA">
        <w:rPr>
          <w:rFonts w:ascii="Arial" w:hAnsi="Arial" w:cs="Arial"/>
          <w:sz w:val="22"/>
          <w:szCs w:val="22"/>
        </w:rPr>
        <w:t>Wilms</w:t>
      </w:r>
      <w:r>
        <w:rPr>
          <w:rFonts w:ascii="Arial" w:hAnsi="Arial" w:cs="Arial"/>
          <w:sz w:val="22"/>
          <w:szCs w:val="22"/>
        </w:rPr>
        <w:t xml:space="preserve">’ </w:t>
      </w:r>
      <w:r w:rsidR="00482127" w:rsidRPr="001C49EA">
        <w:rPr>
          <w:rFonts w:ascii="Arial" w:hAnsi="Arial" w:cs="Arial"/>
          <w:sz w:val="22"/>
          <w:szCs w:val="22"/>
        </w:rPr>
        <w:t xml:space="preserve">tumor </w:t>
      </w:r>
      <w:r>
        <w:rPr>
          <w:rFonts w:ascii="Arial" w:hAnsi="Arial" w:cs="Arial"/>
          <w:sz w:val="22"/>
          <w:szCs w:val="22"/>
        </w:rPr>
        <w:t>(FHWT)</w:t>
      </w:r>
      <w:r w:rsidRPr="001C49EA">
        <w:rPr>
          <w:rFonts w:ascii="Arial" w:hAnsi="Arial" w:cs="Arial"/>
          <w:sz w:val="22"/>
          <w:szCs w:val="22"/>
        </w:rPr>
        <w:t xml:space="preserve"> </w:t>
      </w:r>
      <w:r w:rsidR="00482127" w:rsidRPr="001C49EA">
        <w:rPr>
          <w:rFonts w:ascii="Arial" w:hAnsi="Arial" w:cs="Arial"/>
          <w:sz w:val="22"/>
          <w:szCs w:val="22"/>
        </w:rPr>
        <w:t>with pulmonary metastases</w:t>
      </w:r>
      <w:r>
        <w:rPr>
          <w:rFonts w:ascii="Arial" w:hAnsi="Arial" w:cs="Arial"/>
          <w:sz w:val="22"/>
          <w:szCs w:val="22"/>
        </w:rPr>
        <w:t>;</w:t>
      </w:r>
      <w:r w:rsidR="004551CE">
        <w:rPr>
          <w:rFonts w:ascii="Arial" w:hAnsi="Arial" w:cs="Arial"/>
          <w:sz w:val="22"/>
          <w:szCs w:val="22"/>
        </w:rPr>
        <w:t xml:space="preserve"> however</w:t>
      </w:r>
      <w:r>
        <w:rPr>
          <w:rFonts w:ascii="Arial" w:hAnsi="Arial" w:cs="Arial"/>
          <w:sz w:val="22"/>
          <w:szCs w:val="22"/>
        </w:rPr>
        <w:t>,</w:t>
      </w:r>
      <w:r w:rsidR="004551CE">
        <w:rPr>
          <w:rFonts w:ascii="Arial" w:hAnsi="Arial" w:cs="Arial"/>
          <w:sz w:val="22"/>
          <w:szCs w:val="22"/>
        </w:rPr>
        <w:t xml:space="preserve"> t</w:t>
      </w:r>
      <w:r w:rsidR="00097270">
        <w:rPr>
          <w:rFonts w:ascii="Arial" w:hAnsi="Arial" w:cs="Arial"/>
          <w:sz w:val="22"/>
          <w:szCs w:val="22"/>
        </w:rPr>
        <w:t>his can only be confirmed by histologic diagnosis</w:t>
      </w:r>
      <w:r w:rsidR="004551CE">
        <w:rPr>
          <w:rFonts w:ascii="Arial" w:hAnsi="Arial" w:cs="Arial"/>
          <w:sz w:val="22"/>
          <w:szCs w:val="22"/>
        </w:rPr>
        <w:t>. With this presentation, o</w:t>
      </w:r>
      <w:r w:rsidR="00097270">
        <w:rPr>
          <w:rFonts w:ascii="Arial" w:hAnsi="Arial" w:cs="Arial"/>
          <w:sz w:val="22"/>
          <w:szCs w:val="22"/>
        </w:rPr>
        <w:t>ther</w:t>
      </w:r>
      <w:r w:rsidR="004551CE">
        <w:rPr>
          <w:rFonts w:ascii="Arial" w:hAnsi="Arial" w:cs="Arial"/>
          <w:sz w:val="22"/>
          <w:szCs w:val="22"/>
        </w:rPr>
        <w:t xml:space="preserve"> pediatric renal</w:t>
      </w:r>
      <w:r w:rsidR="00097270">
        <w:rPr>
          <w:rFonts w:ascii="Arial" w:hAnsi="Arial" w:cs="Arial"/>
          <w:sz w:val="22"/>
          <w:szCs w:val="22"/>
        </w:rPr>
        <w:t xml:space="preserve"> tumors remain in the differential,</w:t>
      </w:r>
      <w:r w:rsidR="00443ABB">
        <w:rPr>
          <w:rFonts w:ascii="Arial" w:hAnsi="Arial" w:cs="Arial"/>
          <w:sz w:val="22"/>
          <w:szCs w:val="22"/>
        </w:rPr>
        <w:t xml:space="preserve"> </w:t>
      </w:r>
      <w:r w:rsidR="001704F8">
        <w:rPr>
          <w:rFonts w:ascii="Arial" w:hAnsi="Arial" w:cs="Arial"/>
          <w:sz w:val="22"/>
          <w:szCs w:val="22"/>
        </w:rPr>
        <w:t xml:space="preserve">including </w:t>
      </w:r>
      <w:r>
        <w:rPr>
          <w:rFonts w:ascii="Arial" w:hAnsi="Arial" w:cs="Arial"/>
          <w:sz w:val="22"/>
          <w:szCs w:val="22"/>
        </w:rPr>
        <w:t xml:space="preserve">diffuse anaplastic </w:t>
      </w:r>
      <w:r w:rsidR="00443ABB">
        <w:rPr>
          <w:rFonts w:ascii="Arial" w:hAnsi="Arial" w:cs="Arial"/>
          <w:sz w:val="22"/>
          <w:szCs w:val="22"/>
        </w:rPr>
        <w:t>Wilms</w:t>
      </w:r>
      <w:r>
        <w:rPr>
          <w:rFonts w:ascii="Arial" w:hAnsi="Arial" w:cs="Arial"/>
          <w:sz w:val="22"/>
          <w:szCs w:val="22"/>
        </w:rPr>
        <w:t>’</w:t>
      </w:r>
      <w:r w:rsidR="00443ABB">
        <w:rPr>
          <w:rFonts w:ascii="Arial" w:hAnsi="Arial" w:cs="Arial"/>
          <w:sz w:val="22"/>
          <w:szCs w:val="22"/>
        </w:rPr>
        <w:t xml:space="preserve"> tumor,</w:t>
      </w:r>
      <w:r w:rsidR="00097270">
        <w:rPr>
          <w:rFonts w:ascii="Arial" w:hAnsi="Arial" w:cs="Arial"/>
          <w:sz w:val="22"/>
          <w:szCs w:val="22"/>
        </w:rPr>
        <w:t xml:space="preserve"> </w:t>
      </w:r>
      <w:r>
        <w:rPr>
          <w:rFonts w:ascii="Arial" w:hAnsi="Arial" w:cs="Arial"/>
          <w:sz w:val="22"/>
          <w:szCs w:val="22"/>
        </w:rPr>
        <w:t>c</w:t>
      </w:r>
      <w:r w:rsidR="00097270">
        <w:rPr>
          <w:rFonts w:ascii="Arial" w:hAnsi="Arial" w:cs="Arial"/>
          <w:sz w:val="22"/>
          <w:szCs w:val="22"/>
        </w:rPr>
        <w:t xml:space="preserve">lear </w:t>
      </w:r>
      <w:r>
        <w:rPr>
          <w:rFonts w:ascii="Arial" w:hAnsi="Arial" w:cs="Arial"/>
          <w:sz w:val="22"/>
          <w:szCs w:val="22"/>
        </w:rPr>
        <w:t>c</w:t>
      </w:r>
      <w:r w:rsidR="00097270">
        <w:rPr>
          <w:rFonts w:ascii="Arial" w:hAnsi="Arial" w:cs="Arial"/>
          <w:sz w:val="22"/>
          <w:szCs w:val="22"/>
        </w:rPr>
        <w:t xml:space="preserve">ell </w:t>
      </w:r>
      <w:r>
        <w:rPr>
          <w:rFonts w:ascii="Arial" w:hAnsi="Arial" w:cs="Arial"/>
          <w:sz w:val="22"/>
          <w:szCs w:val="22"/>
        </w:rPr>
        <w:t>s</w:t>
      </w:r>
      <w:r w:rsidR="00097270">
        <w:rPr>
          <w:rFonts w:ascii="Arial" w:hAnsi="Arial" w:cs="Arial"/>
          <w:sz w:val="22"/>
          <w:szCs w:val="22"/>
        </w:rPr>
        <w:t xml:space="preserve">arcoma of the </w:t>
      </w:r>
      <w:r>
        <w:rPr>
          <w:rFonts w:ascii="Arial" w:hAnsi="Arial" w:cs="Arial"/>
          <w:sz w:val="22"/>
          <w:szCs w:val="22"/>
        </w:rPr>
        <w:t>k</w:t>
      </w:r>
      <w:r w:rsidR="00097270">
        <w:rPr>
          <w:rFonts w:ascii="Arial" w:hAnsi="Arial" w:cs="Arial"/>
          <w:sz w:val="22"/>
          <w:szCs w:val="22"/>
        </w:rPr>
        <w:t>idney</w:t>
      </w:r>
      <w:r w:rsidR="00F35467">
        <w:rPr>
          <w:rFonts w:ascii="Arial" w:hAnsi="Arial" w:cs="Arial"/>
          <w:sz w:val="22"/>
          <w:szCs w:val="22"/>
        </w:rPr>
        <w:t xml:space="preserve">, or </w:t>
      </w:r>
      <w:r>
        <w:rPr>
          <w:rFonts w:ascii="Arial" w:hAnsi="Arial" w:cs="Arial"/>
          <w:sz w:val="22"/>
          <w:szCs w:val="22"/>
        </w:rPr>
        <w:t>m</w:t>
      </w:r>
      <w:r w:rsidR="00F35467">
        <w:rPr>
          <w:rFonts w:ascii="Arial" w:hAnsi="Arial" w:cs="Arial"/>
          <w:sz w:val="22"/>
          <w:szCs w:val="22"/>
        </w:rPr>
        <w:t xml:space="preserve">alignant </w:t>
      </w:r>
      <w:r>
        <w:rPr>
          <w:rFonts w:ascii="Arial" w:hAnsi="Arial" w:cs="Arial"/>
          <w:sz w:val="22"/>
          <w:szCs w:val="22"/>
        </w:rPr>
        <w:t>r</w:t>
      </w:r>
      <w:r w:rsidR="00F35467">
        <w:rPr>
          <w:rFonts w:ascii="Arial" w:hAnsi="Arial" w:cs="Arial"/>
          <w:sz w:val="22"/>
          <w:szCs w:val="22"/>
        </w:rPr>
        <w:t xml:space="preserve">habdoid </w:t>
      </w:r>
      <w:r>
        <w:rPr>
          <w:rFonts w:ascii="Arial" w:hAnsi="Arial" w:cs="Arial"/>
          <w:sz w:val="22"/>
          <w:szCs w:val="22"/>
        </w:rPr>
        <w:t>t</w:t>
      </w:r>
      <w:r w:rsidR="00F35467">
        <w:rPr>
          <w:rFonts w:ascii="Arial" w:hAnsi="Arial" w:cs="Arial"/>
          <w:sz w:val="22"/>
          <w:szCs w:val="22"/>
        </w:rPr>
        <w:t xml:space="preserve">umor. </w:t>
      </w:r>
    </w:p>
    <w:p w14:paraId="5167067E" w14:textId="77777777" w:rsidR="00F35467" w:rsidRDefault="00F35467" w:rsidP="00E171E8">
      <w:pPr>
        <w:spacing w:line="480" w:lineRule="auto"/>
        <w:rPr>
          <w:rFonts w:ascii="Arial" w:hAnsi="Arial" w:cs="Arial"/>
          <w:sz w:val="22"/>
          <w:szCs w:val="22"/>
        </w:rPr>
      </w:pPr>
    </w:p>
    <w:p w14:paraId="3105EDE5" w14:textId="1B54E2BA" w:rsidR="007E6057" w:rsidRDefault="000A4D41" w:rsidP="00E171E8">
      <w:pPr>
        <w:spacing w:line="480" w:lineRule="auto"/>
        <w:rPr>
          <w:rFonts w:ascii="Arial" w:hAnsi="Arial" w:cs="Arial"/>
          <w:sz w:val="22"/>
          <w:szCs w:val="22"/>
        </w:rPr>
      </w:pPr>
      <w:r>
        <w:rPr>
          <w:rFonts w:ascii="Arial" w:hAnsi="Arial" w:cs="Arial"/>
          <w:sz w:val="22"/>
          <w:szCs w:val="22"/>
        </w:rPr>
        <w:t xml:space="preserve">The </w:t>
      </w:r>
      <w:r w:rsidRPr="000A4D41">
        <w:rPr>
          <w:rFonts w:ascii="Arial" w:hAnsi="Arial" w:cs="Arial"/>
          <w:sz w:val="22"/>
          <w:szCs w:val="22"/>
        </w:rPr>
        <w:t>National Wilms Tumor Study Group (NWTS)/Children’s Oncology Group (COG)</w:t>
      </w:r>
      <w:r w:rsidR="00F35467">
        <w:rPr>
          <w:rFonts w:ascii="Arial" w:hAnsi="Arial" w:cs="Arial"/>
          <w:sz w:val="22"/>
          <w:szCs w:val="22"/>
        </w:rPr>
        <w:t xml:space="preserve"> recommends upfront nephrectomy </w:t>
      </w:r>
      <w:r w:rsidR="007E6057">
        <w:rPr>
          <w:rFonts w:ascii="Arial" w:hAnsi="Arial" w:cs="Arial"/>
          <w:sz w:val="22"/>
          <w:szCs w:val="22"/>
        </w:rPr>
        <w:t>over biopsy</w:t>
      </w:r>
      <w:r w:rsidR="0049063D">
        <w:rPr>
          <w:rFonts w:ascii="Arial" w:hAnsi="Arial" w:cs="Arial"/>
          <w:sz w:val="22"/>
          <w:szCs w:val="22"/>
        </w:rPr>
        <w:t xml:space="preserve"> </w:t>
      </w:r>
      <w:r w:rsidR="00F35467">
        <w:rPr>
          <w:rFonts w:ascii="Arial" w:hAnsi="Arial" w:cs="Arial"/>
          <w:sz w:val="22"/>
          <w:szCs w:val="22"/>
        </w:rPr>
        <w:t>for all patients (except bilateral or bilaterally predisposed)</w:t>
      </w:r>
      <w:r w:rsidR="001C4EB9">
        <w:rPr>
          <w:rFonts w:ascii="Arial" w:hAnsi="Arial" w:cs="Arial"/>
          <w:sz w:val="22"/>
          <w:szCs w:val="22"/>
        </w:rPr>
        <w:t xml:space="preserve"> when feasible. </w:t>
      </w:r>
      <w:r w:rsidR="00482127" w:rsidRPr="001C49EA">
        <w:rPr>
          <w:rFonts w:ascii="Arial" w:hAnsi="Arial" w:cs="Arial"/>
          <w:sz w:val="22"/>
          <w:szCs w:val="22"/>
        </w:rPr>
        <w:t xml:space="preserve">Although the patient has pulmonary metastases, </w:t>
      </w:r>
      <w:r>
        <w:rPr>
          <w:rFonts w:ascii="Arial" w:hAnsi="Arial" w:cs="Arial"/>
          <w:sz w:val="22"/>
          <w:szCs w:val="22"/>
        </w:rPr>
        <w:t xml:space="preserve">and her disease is </w:t>
      </w:r>
      <w:r w:rsidR="00D13FEE">
        <w:rPr>
          <w:rFonts w:ascii="Arial" w:hAnsi="Arial" w:cs="Arial"/>
          <w:sz w:val="22"/>
          <w:szCs w:val="22"/>
        </w:rPr>
        <w:t xml:space="preserve">therefore </w:t>
      </w:r>
      <w:r w:rsidR="00482127" w:rsidRPr="001C49EA">
        <w:rPr>
          <w:rFonts w:ascii="Arial" w:hAnsi="Arial" w:cs="Arial"/>
          <w:sz w:val="22"/>
          <w:szCs w:val="22"/>
        </w:rPr>
        <w:t xml:space="preserve">designated as overall stage IV, the local stage (kidney) may </w:t>
      </w:r>
      <w:r w:rsidR="00224226">
        <w:rPr>
          <w:rFonts w:ascii="Arial" w:hAnsi="Arial" w:cs="Arial"/>
          <w:sz w:val="22"/>
          <w:szCs w:val="22"/>
        </w:rPr>
        <w:t xml:space="preserve">still </w:t>
      </w:r>
      <w:r w:rsidR="00482127" w:rsidRPr="001C49EA">
        <w:rPr>
          <w:rFonts w:ascii="Arial" w:hAnsi="Arial" w:cs="Arial"/>
          <w:sz w:val="22"/>
          <w:szCs w:val="22"/>
        </w:rPr>
        <w:t>be stage I or II. There is no evidence of tumor thrombus (extending to above the level of the hepatic veins)</w:t>
      </w:r>
      <w:r>
        <w:rPr>
          <w:rFonts w:ascii="Arial" w:hAnsi="Arial" w:cs="Arial"/>
          <w:sz w:val="22"/>
          <w:szCs w:val="22"/>
        </w:rPr>
        <w:t>,</w:t>
      </w:r>
      <w:r w:rsidR="00482127" w:rsidRPr="001C49EA">
        <w:rPr>
          <w:rFonts w:ascii="Arial" w:hAnsi="Arial" w:cs="Arial"/>
          <w:sz w:val="22"/>
          <w:szCs w:val="22"/>
        </w:rPr>
        <w:t xml:space="preserve"> and the tumor is below the size at which risk of intraoperative rupture is increased (12-14</w:t>
      </w:r>
      <w:r>
        <w:rPr>
          <w:rFonts w:ascii="Arial" w:hAnsi="Arial" w:cs="Arial"/>
          <w:sz w:val="22"/>
          <w:szCs w:val="22"/>
        </w:rPr>
        <w:t xml:space="preserve"> </w:t>
      </w:r>
      <w:r w:rsidR="00482127" w:rsidRPr="001C49EA">
        <w:rPr>
          <w:rFonts w:ascii="Arial" w:hAnsi="Arial" w:cs="Arial"/>
          <w:sz w:val="22"/>
          <w:szCs w:val="22"/>
        </w:rPr>
        <w:t xml:space="preserve">cm). </w:t>
      </w:r>
      <w:r w:rsidR="001C4EB9">
        <w:rPr>
          <w:rFonts w:ascii="Arial" w:hAnsi="Arial" w:cs="Arial"/>
          <w:sz w:val="22"/>
          <w:szCs w:val="22"/>
        </w:rPr>
        <w:t xml:space="preserve">If the diagnosis of this patient is </w:t>
      </w:r>
      <w:r>
        <w:rPr>
          <w:rFonts w:ascii="Arial" w:hAnsi="Arial" w:cs="Arial"/>
          <w:sz w:val="22"/>
          <w:szCs w:val="22"/>
        </w:rPr>
        <w:t>FHWT</w:t>
      </w:r>
      <w:r w:rsidR="001C4EB9">
        <w:rPr>
          <w:rFonts w:ascii="Arial" w:hAnsi="Arial" w:cs="Arial"/>
          <w:sz w:val="22"/>
          <w:szCs w:val="22"/>
        </w:rPr>
        <w:t xml:space="preserve">, </w:t>
      </w:r>
      <w:r w:rsidR="002C50EF">
        <w:rPr>
          <w:rFonts w:ascii="Arial" w:hAnsi="Arial" w:cs="Arial"/>
          <w:sz w:val="22"/>
          <w:szCs w:val="22"/>
        </w:rPr>
        <w:t>w</w:t>
      </w:r>
      <w:r w:rsidR="00482127" w:rsidRPr="001C49EA">
        <w:rPr>
          <w:rFonts w:ascii="Arial" w:hAnsi="Arial" w:cs="Arial"/>
          <w:sz w:val="22"/>
          <w:szCs w:val="22"/>
        </w:rPr>
        <w:t xml:space="preserve">ith upfront nephrectomy, depending upon intraoperative findings and lymph node status, this patient may be spared flank radiation if stage I or II for nephrectomy. </w:t>
      </w:r>
    </w:p>
    <w:p w14:paraId="295E592B" w14:textId="77777777" w:rsidR="007E6057" w:rsidRDefault="007E6057" w:rsidP="00E171E8">
      <w:pPr>
        <w:spacing w:line="480" w:lineRule="auto"/>
        <w:rPr>
          <w:rFonts w:ascii="Arial" w:hAnsi="Arial" w:cs="Arial"/>
          <w:sz w:val="22"/>
          <w:szCs w:val="22"/>
        </w:rPr>
      </w:pPr>
    </w:p>
    <w:p w14:paraId="15F0A4F8" w14:textId="4A14A8F0" w:rsidR="00482127" w:rsidRPr="001C49EA" w:rsidRDefault="000A4D41" w:rsidP="00E171E8">
      <w:pPr>
        <w:spacing w:line="480" w:lineRule="auto"/>
        <w:rPr>
          <w:rFonts w:ascii="Arial" w:hAnsi="Arial" w:cs="Arial"/>
          <w:sz w:val="22"/>
          <w:szCs w:val="22"/>
        </w:rPr>
      </w:pPr>
      <w:r>
        <w:rPr>
          <w:rFonts w:ascii="Arial" w:hAnsi="Arial" w:cs="Arial"/>
          <w:sz w:val="22"/>
          <w:szCs w:val="22"/>
        </w:rPr>
        <w:t xml:space="preserve">Option </w:t>
      </w:r>
      <w:r w:rsidR="00336223">
        <w:rPr>
          <w:rFonts w:ascii="Arial" w:hAnsi="Arial" w:cs="Arial"/>
          <w:sz w:val="22"/>
          <w:szCs w:val="22"/>
        </w:rPr>
        <w:t>A i</w:t>
      </w:r>
      <w:r w:rsidR="00724E5C" w:rsidRPr="00336223">
        <w:rPr>
          <w:rFonts w:ascii="Arial" w:hAnsi="Arial" w:cs="Arial"/>
          <w:sz w:val="22"/>
          <w:szCs w:val="22"/>
        </w:rPr>
        <w:t xml:space="preserve">s incorrect. </w:t>
      </w:r>
      <w:r>
        <w:rPr>
          <w:rFonts w:ascii="Arial" w:hAnsi="Arial" w:cs="Arial"/>
          <w:sz w:val="22"/>
          <w:szCs w:val="22"/>
        </w:rPr>
        <w:t>Alt</w:t>
      </w:r>
      <w:r w:rsidRPr="00336223">
        <w:rPr>
          <w:rFonts w:ascii="Arial" w:hAnsi="Arial" w:cs="Arial"/>
          <w:sz w:val="22"/>
          <w:szCs w:val="22"/>
        </w:rPr>
        <w:t xml:space="preserve">hough </w:t>
      </w:r>
      <w:r>
        <w:rPr>
          <w:rFonts w:ascii="Arial" w:hAnsi="Arial" w:cs="Arial"/>
          <w:sz w:val="22"/>
          <w:szCs w:val="22"/>
        </w:rPr>
        <w:t>option</w:t>
      </w:r>
      <w:r w:rsidR="00482127" w:rsidRPr="00336223">
        <w:rPr>
          <w:rFonts w:ascii="Arial" w:hAnsi="Arial" w:cs="Arial"/>
          <w:sz w:val="22"/>
          <w:szCs w:val="22"/>
        </w:rPr>
        <w:t xml:space="preserve"> A can be an appropriate approach in </w:t>
      </w:r>
      <w:r w:rsidR="002400D5" w:rsidRPr="00336223">
        <w:rPr>
          <w:rFonts w:ascii="Arial" w:hAnsi="Arial" w:cs="Arial"/>
          <w:sz w:val="22"/>
          <w:szCs w:val="22"/>
        </w:rPr>
        <w:t>some presentations of renal tumors</w:t>
      </w:r>
      <w:r w:rsidR="00FA2250" w:rsidRPr="00336223">
        <w:rPr>
          <w:rFonts w:ascii="Arial" w:hAnsi="Arial" w:cs="Arial"/>
          <w:sz w:val="22"/>
          <w:szCs w:val="22"/>
        </w:rPr>
        <w:t xml:space="preserve">, </w:t>
      </w:r>
      <w:r w:rsidR="00724E5C" w:rsidRPr="00336223">
        <w:rPr>
          <w:rFonts w:ascii="Arial" w:hAnsi="Arial" w:cs="Arial"/>
          <w:sz w:val="22"/>
          <w:szCs w:val="22"/>
        </w:rPr>
        <w:t xml:space="preserve">following </w:t>
      </w:r>
      <w:r>
        <w:rPr>
          <w:rFonts w:ascii="Arial" w:hAnsi="Arial" w:cs="Arial"/>
          <w:sz w:val="22"/>
          <w:szCs w:val="22"/>
        </w:rPr>
        <w:t xml:space="preserve">the </w:t>
      </w:r>
      <w:r w:rsidR="00724E5C" w:rsidRPr="00336223">
        <w:rPr>
          <w:rFonts w:ascii="Arial" w:hAnsi="Arial" w:cs="Arial"/>
          <w:sz w:val="22"/>
          <w:szCs w:val="22"/>
        </w:rPr>
        <w:t xml:space="preserve">NWTS/COG approach, </w:t>
      </w:r>
      <w:r w:rsidR="00FA2250" w:rsidRPr="00336223">
        <w:rPr>
          <w:rFonts w:ascii="Arial" w:hAnsi="Arial" w:cs="Arial"/>
          <w:sz w:val="22"/>
          <w:szCs w:val="22"/>
        </w:rPr>
        <w:t>upfront biopsy is not recommended when nephrectomy is possible</w:t>
      </w:r>
      <w:r w:rsidR="000F5E19" w:rsidRPr="00336223">
        <w:rPr>
          <w:rFonts w:ascii="Arial" w:hAnsi="Arial" w:cs="Arial"/>
          <w:sz w:val="22"/>
          <w:szCs w:val="22"/>
        </w:rPr>
        <w:t xml:space="preserve">. </w:t>
      </w:r>
      <w:r>
        <w:rPr>
          <w:rFonts w:ascii="Arial" w:hAnsi="Arial" w:cs="Arial"/>
          <w:sz w:val="22"/>
          <w:szCs w:val="22"/>
        </w:rPr>
        <w:t xml:space="preserve">Option </w:t>
      </w:r>
      <w:r w:rsidR="00724E5C">
        <w:rPr>
          <w:rFonts w:ascii="Arial" w:hAnsi="Arial" w:cs="Arial"/>
          <w:sz w:val="22"/>
          <w:szCs w:val="22"/>
        </w:rPr>
        <w:t xml:space="preserve">C is incorrect. </w:t>
      </w:r>
      <w:r w:rsidR="002400D5" w:rsidRPr="001C49EA">
        <w:rPr>
          <w:rFonts w:ascii="Arial" w:hAnsi="Arial" w:cs="Arial"/>
          <w:sz w:val="22"/>
          <w:szCs w:val="22"/>
        </w:rPr>
        <w:t>Fine</w:t>
      </w:r>
      <w:r>
        <w:rPr>
          <w:rFonts w:ascii="Arial" w:hAnsi="Arial" w:cs="Arial"/>
          <w:sz w:val="22"/>
          <w:szCs w:val="22"/>
        </w:rPr>
        <w:t>-</w:t>
      </w:r>
      <w:r w:rsidR="002400D5" w:rsidRPr="001C49EA">
        <w:rPr>
          <w:rFonts w:ascii="Arial" w:hAnsi="Arial" w:cs="Arial"/>
          <w:sz w:val="22"/>
          <w:szCs w:val="22"/>
        </w:rPr>
        <w:t xml:space="preserve">needle aspirations are </w:t>
      </w:r>
      <w:r w:rsidR="008755F5">
        <w:rPr>
          <w:rFonts w:ascii="Arial" w:hAnsi="Arial" w:cs="Arial"/>
          <w:sz w:val="22"/>
          <w:szCs w:val="22"/>
        </w:rPr>
        <w:t xml:space="preserve">always </w:t>
      </w:r>
      <w:r w:rsidR="002400D5" w:rsidRPr="001C49EA">
        <w:rPr>
          <w:rFonts w:ascii="Arial" w:hAnsi="Arial" w:cs="Arial"/>
          <w:sz w:val="22"/>
          <w:szCs w:val="22"/>
        </w:rPr>
        <w:t>discouraged</w:t>
      </w:r>
      <w:r w:rsidR="002400D5">
        <w:rPr>
          <w:rFonts w:ascii="Arial" w:hAnsi="Arial" w:cs="Arial"/>
          <w:sz w:val="22"/>
          <w:szCs w:val="22"/>
        </w:rPr>
        <w:t xml:space="preserve"> for </w:t>
      </w:r>
      <w:r w:rsidR="008755F5">
        <w:rPr>
          <w:rFonts w:ascii="Arial" w:hAnsi="Arial" w:cs="Arial"/>
          <w:sz w:val="22"/>
          <w:szCs w:val="22"/>
        </w:rPr>
        <w:t>tissue diagnosis in renal tumors</w:t>
      </w:r>
      <w:r>
        <w:rPr>
          <w:rFonts w:ascii="Arial" w:hAnsi="Arial" w:cs="Arial"/>
          <w:sz w:val="22"/>
          <w:szCs w:val="22"/>
        </w:rPr>
        <w:t xml:space="preserve"> because they are</w:t>
      </w:r>
      <w:r w:rsidR="002400D5">
        <w:rPr>
          <w:rFonts w:ascii="Arial" w:hAnsi="Arial" w:cs="Arial"/>
          <w:sz w:val="22"/>
          <w:szCs w:val="22"/>
        </w:rPr>
        <w:t xml:space="preserve"> inadequate for obtaining important tumor biology</w:t>
      </w:r>
      <w:r w:rsidR="002400D5" w:rsidRPr="001C49EA">
        <w:rPr>
          <w:rFonts w:ascii="Arial" w:hAnsi="Arial" w:cs="Arial"/>
          <w:sz w:val="22"/>
          <w:szCs w:val="22"/>
        </w:rPr>
        <w:t xml:space="preserve"> </w:t>
      </w:r>
      <w:r w:rsidR="00724E5C">
        <w:rPr>
          <w:rFonts w:ascii="Arial" w:hAnsi="Arial" w:cs="Arial"/>
          <w:sz w:val="22"/>
          <w:szCs w:val="22"/>
        </w:rPr>
        <w:t xml:space="preserve">and often inadequate for histologic diagnosis. </w:t>
      </w:r>
      <w:r>
        <w:rPr>
          <w:rFonts w:ascii="Arial" w:hAnsi="Arial" w:cs="Arial"/>
          <w:color w:val="000000" w:themeColor="text1"/>
          <w:sz w:val="22"/>
          <w:szCs w:val="22"/>
          <w:shd w:val="clear" w:color="auto" w:fill="FFFFFF"/>
        </w:rPr>
        <w:t xml:space="preserve">Option </w:t>
      </w:r>
      <w:r w:rsidR="001861B2">
        <w:rPr>
          <w:rFonts w:ascii="Arial" w:hAnsi="Arial" w:cs="Arial"/>
          <w:color w:val="000000" w:themeColor="text1"/>
          <w:sz w:val="22"/>
          <w:szCs w:val="22"/>
          <w:shd w:val="clear" w:color="auto" w:fill="FFFFFF"/>
        </w:rPr>
        <w:t>D</w:t>
      </w:r>
      <w:r w:rsidR="00F97BAD">
        <w:rPr>
          <w:rFonts w:ascii="Arial" w:hAnsi="Arial" w:cs="Arial"/>
          <w:color w:val="000000" w:themeColor="text1"/>
          <w:sz w:val="22"/>
          <w:szCs w:val="22"/>
          <w:shd w:val="clear" w:color="auto" w:fill="FFFFFF"/>
        </w:rPr>
        <w:t xml:space="preserve"> </w:t>
      </w:r>
      <w:r w:rsidR="00724E5C">
        <w:rPr>
          <w:rFonts w:ascii="Arial" w:hAnsi="Arial" w:cs="Arial"/>
          <w:color w:val="000000" w:themeColor="text1"/>
          <w:sz w:val="22"/>
          <w:szCs w:val="22"/>
          <w:shd w:val="clear" w:color="auto" w:fill="FFFFFF"/>
        </w:rPr>
        <w:t>is incorrect. This approach c</w:t>
      </w:r>
      <w:r w:rsidR="00F97BAD">
        <w:rPr>
          <w:rFonts w:ascii="Arial" w:hAnsi="Arial" w:cs="Arial"/>
          <w:color w:val="000000" w:themeColor="text1"/>
          <w:sz w:val="22"/>
          <w:szCs w:val="22"/>
          <w:shd w:val="clear" w:color="auto" w:fill="FFFFFF"/>
        </w:rPr>
        <w:t xml:space="preserve">ould be appropriate according to treatment guidelines of </w:t>
      </w:r>
      <w:r w:rsidR="00482127" w:rsidRPr="00224226">
        <w:rPr>
          <w:rFonts w:ascii="Arial" w:hAnsi="Arial" w:cs="Arial"/>
          <w:color w:val="000000" w:themeColor="text1"/>
          <w:sz w:val="22"/>
          <w:szCs w:val="22"/>
          <w:shd w:val="clear" w:color="auto" w:fill="FFFFFF"/>
        </w:rPr>
        <w:t xml:space="preserve">The International Society of </w:t>
      </w:r>
      <w:proofErr w:type="spellStart"/>
      <w:r w:rsidR="00482127" w:rsidRPr="00224226">
        <w:rPr>
          <w:rFonts w:ascii="Arial" w:hAnsi="Arial" w:cs="Arial"/>
          <w:color w:val="000000" w:themeColor="text1"/>
          <w:sz w:val="22"/>
          <w:szCs w:val="22"/>
          <w:shd w:val="clear" w:color="auto" w:fill="FFFFFF"/>
        </w:rPr>
        <w:t>Paediatric</w:t>
      </w:r>
      <w:proofErr w:type="spellEnd"/>
      <w:r>
        <w:rPr>
          <w:rFonts w:ascii="Arial" w:hAnsi="Arial" w:cs="Arial"/>
          <w:color w:val="000000" w:themeColor="text1"/>
          <w:sz w:val="22"/>
          <w:szCs w:val="22"/>
          <w:shd w:val="clear" w:color="auto" w:fill="FFFFFF"/>
        </w:rPr>
        <w:t xml:space="preserve"> </w:t>
      </w:r>
      <w:r w:rsidR="00482127" w:rsidRPr="00224226">
        <w:rPr>
          <w:rStyle w:val="Emphasis"/>
          <w:rFonts w:ascii="Arial" w:hAnsi="Arial" w:cs="Arial"/>
          <w:i w:val="0"/>
          <w:iCs w:val="0"/>
          <w:color w:val="000000" w:themeColor="text1"/>
          <w:sz w:val="22"/>
          <w:szCs w:val="22"/>
          <w:shd w:val="clear" w:color="auto" w:fill="FFFFFF"/>
        </w:rPr>
        <w:lastRenderedPageBreak/>
        <w:t>Oncology</w:t>
      </w:r>
      <w:r w:rsidR="00482127" w:rsidRPr="00224226">
        <w:rPr>
          <w:rFonts w:ascii="Arial" w:hAnsi="Arial" w:cs="Arial"/>
          <w:color w:val="000000" w:themeColor="text1"/>
          <w:sz w:val="22"/>
          <w:szCs w:val="22"/>
        </w:rPr>
        <w:t xml:space="preserve"> (SIOP)</w:t>
      </w:r>
      <w:r>
        <w:rPr>
          <w:rFonts w:ascii="Arial" w:hAnsi="Arial" w:cs="Arial"/>
          <w:color w:val="000000" w:themeColor="text1"/>
          <w:sz w:val="22"/>
          <w:szCs w:val="22"/>
        </w:rPr>
        <w:t>,</w:t>
      </w:r>
      <w:r w:rsidR="00482127" w:rsidRPr="00224226">
        <w:rPr>
          <w:rFonts w:ascii="Arial" w:hAnsi="Arial" w:cs="Arial"/>
          <w:color w:val="000000" w:themeColor="text1"/>
          <w:sz w:val="22"/>
          <w:szCs w:val="22"/>
        </w:rPr>
        <w:t xml:space="preserve"> </w:t>
      </w:r>
      <w:r w:rsidR="002C50EF">
        <w:rPr>
          <w:rFonts w:ascii="Arial" w:hAnsi="Arial" w:cs="Arial"/>
          <w:sz w:val="22"/>
          <w:szCs w:val="22"/>
        </w:rPr>
        <w:t xml:space="preserve">which </w:t>
      </w:r>
      <w:r w:rsidR="00F97BAD">
        <w:rPr>
          <w:rFonts w:ascii="Arial" w:hAnsi="Arial" w:cs="Arial"/>
          <w:sz w:val="22"/>
          <w:szCs w:val="22"/>
        </w:rPr>
        <w:t>w</w:t>
      </w:r>
      <w:r w:rsidR="00AA09D9">
        <w:rPr>
          <w:rFonts w:ascii="Arial" w:hAnsi="Arial" w:cs="Arial"/>
          <w:sz w:val="22"/>
          <w:szCs w:val="22"/>
        </w:rPr>
        <w:t>ould recommend initiation of chemotherapy with vincristine, actinomycin</w:t>
      </w:r>
      <w:r>
        <w:rPr>
          <w:rFonts w:ascii="Arial" w:hAnsi="Arial" w:cs="Arial"/>
          <w:sz w:val="22"/>
          <w:szCs w:val="22"/>
        </w:rPr>
        <w:t>,</w:t>
      </w:r>
      <w:r w:rsidR="00AA09D9">
        <w:rPr>
          <w:rFonts w:ascii="Arial" w:hAnsi="Arial" w:cs="Arial"/>
          <w:sz w:val="22"/>
          <w:szCs w:val="22"/>
        </w:rPr>
        <w:t xml:space="preserve"> and doxorubicin</w:t>
      </w:r>
      <w:r>
        <w:rPr>
          <w:rFonts w:ascii="Arial" w:hAnsi="Arial" w:cs="Arial"/>
          <w:sz w:val="22"/>
          <w:szCs w:val="22"/>
        </w:rPr>
        <w:t>;</w:t>
      </w:r>
      <w:r w:rsidR="00AA09D9">
        <w:rPr>
          <w:rFonts w:ascii="Arial" w:hAnsi="Arial" w:cs="Arial"/>
          <w:sz w:val="22"/>
          <w:szCs w:val="22"/>
        </w:rPr>
        <w:t xml:space="preserve"> </w:t>
      </w:r>
      <w:r w:rsidR="002C50EF">
        <w:rPr>
          <w:rFonts w:ascii="Arial" w:hAnsi="Arial" w:cs="Arial"/>
          <w:sz w:val="22"/>
          <w:szCs w:val="22"/>
        </w:rPr>
        <w:t>however</w:t>
      </w:r>
      <w:r>
        <w:rPr>
          <w:rFonts w:ascii="Arial" w:hAnsi="Arial" w:cs="Arial"/>
          <w:sz w:val="22"/>
          <w:szCs w:val="22"/>
        </w:rPr>
        <w:t>,</w:t>
      </w:r>
      <w:r w:rsidR="002C50EF">
        <w:rPr>
          <w:rFonts w:ascii="Arial" w:hAnsi="Arial" w:cs="Arial"/>
          <w:sz w:val="22"/>
          <w:szCs w:val="22"/>
        </w:rPr>
        <w:t xml:space="preserve"> </w:t>
      </w:r>
      <w:r w:rsidR="00AA09D9">
        <w:rPr>
          <w:rFonts w:ascii="Arial" w:hAnsi="Arial" w:cs="Arial"/>
          <w:sz w:val="22"/>
          <w:szCs w:val="22"/>
        </w:rPr>
        <w:t>these drugs would only be appropriate if the diagnosis is FHWT</w:t>
      </w:r>
      <w:r w:rsidR="00F97BAD">
        <w:rPr>
          <w:rFonts w:ascii="Arial" w:hAnsi="Arial" w:cs="Arial"/>
          <w:sz w:val="22"/>
          <w:szCs w:val="22"/>
        </w:rPr>
        <w:t>.</w:t>
      </w:r>
      <w:r w:rsidR="0049063D">
        <w:rPr>
          <w:rFonts w:ascii="Arial" w:hAnsi="Arial" w:cs="Arial"/>
          <w:sz w:val="22"/>
          <w:szCs w:val="22"/>
        </w:rPr>
        <w:t xml:space="preserve"> This is not the recommended NWTS/COG approach</w:t>
      </w:r>
      <w:r>
        <w:rPr>
          <w:rFonts w:ascii="Arial" w:hAnsi="Arial" w:cs="Arial"/>
          <w:sz w:val="22"/>
          <w:szCs w:val="22"/>
        </w:rPr>
        <w:t xml:space="preserve">. Option </w:t>
      </w:r>
      <w:r w:rsidR="001861B2">
        <w:rPr>
          <w:rFonts w:ascii="Arial" w:hAnsi="Arial" w:cs="Arial"/>
          <w:sz w:val="22"/>
          <w:szCs w:val="22"/>
        </w:rPr>
        <w:t>E</w:t>
      </w:r>
      <w:r w:rsidR="00724E5C">
        <w:rPr>
          <w:rFonts w:ascii="Arial" w:hAnsi="Arial" w:cs="Arial"/>
          <w:sz w:val="22"/>
          <w:szCs w:val="22"/>
        </w:rPr>
        <w:t xml:space="preserve"> is incorrect </w:t>
      </w:r>
      <w:r>
        <w:rPr>
          <w:rFonts w:ascii="Arial" w:hAnsi="Arial" w:cs="Arial"/>
          <w:sz w:val="22"/>
          <w:szCs w:val="22"/>
        </w:rPr>
        <w:t>because</w:t>
      </w:r>
      <w:r w:rsidR="00724E5C">
        <w:rPr>
          <w:rFonts w:ascii="Arial" w:hAnsi="Arial" w:cs="Arial"/>
          <w:sz w:val="22"/>
          <w:szCs w:val="22"/>
        </w:rPr>
        <w:t xml:space="preserve"> this management</w:t>
      </w:r>
      <w:r>
        <w:rPr>
          <w:rFonts w:ascii="Arial" w:hAnsi="Arial" w:cs="Arial"/>
          <w:sz w:val="22"/>
          <w:szCs w:val="22"/>
        </w:rPr>
        <w:t xml:space="preserve"> approach</w:t>
      </w:r>
      <w:r w:rsidR="00724E5C">
        <w:rPr>
          <w:rFonts w:ascii="Arial" w:hAnsi="Arial" w:cs="Arial"/>
          <w:sz w:val="22"/>
          <w:szCs w:val="22"/>
        </w:rPr>
        <w:t xml:space="preserve"> is</w:t>
      </w:r>
      <w:r w:rsidR="00482127" w:rsidRPr="001C49EA">
        <w:rPr>
          <w:rFonts w:ascii="Arial" w:hAnsi="Arial" w:cs="Arial"/>
          <w:sz w:val="22"/>
          <w:szCs w:val="22"/>
        </w:rPr>
        <w:t xml:space="preserve"> </w:t>
      </w:r>
      <w:r w:rsidR="008755F5">
        <w:rPr>
          <w:rFonts w:ascii="Arial" w:hAnsi="Arial" w:cs="Arial"/>
          <w:sz w:val="22"/>
          <w:szCs w:val="22"/>
        </w:rPr>
        <w:t xml:space="preserve">not </w:t>
      </w:r>
      <w:r>
        <w:rPr>
          <w:rFonts w:ascii="Arial" w:hAnsi="Arial" w:cs="Arial"/>
          <w:sz w:val="22"/>
          <w:szCs w:val="22"/>
        </w:rPr>
        <w:t>r</w:t>
      </w:r>
      <w:r w:rsidR="008755F5">
        <w:rPr>
          <w:rFonts w:ascii="Arial" w:hAnsi="Arial" w:cs="Arial"/>
          <w:sz w:val="22"/>
          <w:szCs w:val="22"/>
        </w:rPr>
        <w:t xml:space="preserve">ecommended </w:t>
      </w:r>
      <w:r w:rsidR="0049063D">
        <w:rPr>
          <w:rFonts w:ascii="Arial" w:hAnsi="Arial" w:cs="Arial"/>
          <w:sz w:val="22"/>
          <w:szCs w:val="22"/>
        </w:rPr>
        <w:t xml:space="preserve">from either group. </w:t>
      </w:r>
    </w:p>
    <w:p w14:paraId="461B3CD6" w14:textId="6E88AFA3" w:rsidR="00724704" w:rsidRPr="001C49EA" w:rsidRDefault="00724704" w:rsidP="00E171E8">
      <w:pPr>
        <w:spacing w:line="480" w:lineRule="auto"/>
        <w:rPr>
          <w:rFonts w:ascii="Arial" w:hAnsi="Arial" w:cs="Arial"/>
          <w:sz w:val="22"/>
          <w:szCs w:val="22"/>
        </w:rPr>
      </w:pPr>
    </w:p>
    <w:p w14:paraId="76F2A5C8" w14:textId="5623CE29" w:rsidR="00724704" w:rsidRPr="001C49EA" w:rsidRDefault="00724704" w:rsidP="00E171E8">
      <w:pPr>
        <w:pStyle w:val="ListParagraph"/>
        <w:spacing w:line="480" w:lineRule="auto"/>
        <w:rPr>
          <w:rFonts w:ascii="Arial" w:hAnsi="Arial" w:cs="Arial"/>
          <w:sz w:val="22"/>
          <w:szCs w:val="22"/>
        </w:rPr>
      </w:pPr>
    </w:p>
    <w:p w14:paraId="2226A502" w14:textId="09DC316F" w:rsidR="00F23583" w:rsidRPr="00BD2D51" w:rsidRDefault="000A4D41" w:rsidP="005C7707">
      <w:pPr>
        <w:spacing w:line="480" w:lineRule="auto"/>
        <w:rPr>
          <w:rFonts w:ascii="Arial" w:hAnsi="Arial" w:cs="Arial"/>
          <w:sz w:val="22"/>
          <w:szCs w:val="22"/>
        </w:rPr>
      </w:pPr>
      <w:r w:rsidRPr="00BD2D51">
        <w:rPr>
          <w:rFonts w:ascii="Arial" w:hAnsi="Arial" w:cs="Arial"/>
          <w:sz w:val="22"/>
          <w:szCs w:val="22"/>
        </w:rPr>
        <w:t>4.</w:t>
      </w:r>
      <w:r w:rsidRPr="00BD2D51">
        <w:rPr>
          <w:rFonts w:ascii="Arial" w:hAnsi="Arial" w:cs="Arial"/>
          <w:sz w:val="22"/>
          <w:szCs w:val="22"/>
        </w:rPr>
        <w:tab/>
      </w:r>
      <w:r w:rsidR="00656C60" w:rsidRPr="00BD2D51">
        <w:rPr>
          <w:rFonts w:ascii="Arial" w:hAnsi="Arial" w:cs="Arial"/>
          <w:sz w:val="22"/>
          <w:szCs w:val="22"/>
        </w:rPr>
        <w:t xml:space="preserve">A </w:t>
      </w:r>
      <w:r w:rsidR="00FD3D13" w:rsidRPr="00BD2D51">
        <w:rPr>
          <w:rFonts w:ascii="Arial" w:hAnsi="Arial" w:cs="Arial"/>
          <w:sz w:val="22"/>
          <w:szCs w:val="22"/>
        </w:rPr>
        <w:t>9</w:t>
      </w:r>
      <w:r w:rsidRPr="00BD2D51">
        <w:rPr>
          <w:rFonts w:ascii="Arial" w:hAnsi="Arial" w:cs="Arial"/>
          <w:sz w:val="22"/>
          <w:szCs w:val="22"/>
        </w:rPr>
        <w:t>-</w:t>
      </w:r>
      <w:r w:rsidR="00FD3D13" w:rsidRPr="00BD2D51">
        <w:rPr>
          <w:rFonts w:ascii="Arial" w:hAnsi="Arial" w:cs="Arial"/>
          <w:sz w:val="22"/>
          <w:szCs w:val="22"/>
        </w:rPr>
        <w:t>month</w:t>
      </w:r>
      <w:r w:rsidRPr="00BD2D51">
        <w:rPr>
          <w:rFonts w:ascii="Arial" w:hAnsi="Arial" w:cs="Arial"/>
          <w:sz w:val="22"/>
          <w:szCs w:val="22"/>
        </w:rPr>
        <w:t>-</w:t>
      </w:r>
      <w:r w:rsidR="00FD3D13" w:rsidRPr="00BD2D51">
        <w:rPr>
          <w:rFonts w:ascii="Arial" w:hAnsi="Arial" w:cs="Arial"/>
          <w:sz w:val="22"/>
          <w:szCs w:val="22"/>
        </w:rPr>
        <w:t>old</w:t>
      </w:r>
      <w:r w:rsidR="00F23583" w:rsidRPr="00BD2D51">
        <w:rPr>
          <w:rFonts w:ascii="Arial" w:hAnsi="Arial" w:cs="Arial"/>
          <w:sz w:val="22"/>
          <w:szCs w:val="22"/>
        </w:rPr>
        <w:t xml:space="preserve"> male with macroglossia and hemihypertrophy is referred to you for evaluation</w:t>
      </w:r>
      <w:r w:rsidR="001844E4" w:rsidRPr="00BD2D51">
        <w:rPr>
          <w:rFonts w:ascii="Arial" w:hAnsi="Arial" w:cs="Arial"/>
          <w:sz w:val="22"/>
          <w:szCs w:val="22"/>
        </w:rPr>
        <w:t xml:space="preserve"> after genetics evaluation reveals </w:t>
      </w:r>
      <w:r w:rsidR="00B365F1" w:rsidRPr="00BD2D51">
        <w:rPr>
          <w:rFonts w:ascii="Arial" w:hAnsi="Arial" w:cs="Arial"/>
          <w:sz w:val="22"/>
          <w:szCs w:val="22"/>
        </w:rPr>
        <w:t xml:space="preserve">germline </w:t>
      </w:r>
      <w:r w:rsidR="00B20FCD" w:rsidRPr="00BD2D51">
        <w:rPr>
          <w:rFonts w:ascii="Arial" w:hAnsi="Arial" w:cs="Arial"/>
          <w:sz w:val="22"/>
          <w:szCs w:val="22"/>
        </w:rPr>
        <w:t>hypermethylation of 11p15 imprinting center</w:t>
      </w:r>
      <w:r w:rsidR="00D30AC4" w:rsidRPr="00BD2D51">
        <w:rPr>
          <w:rFonts w:ascii="Arial" w:hAnsi="Arial" w:cs="Arial"/>
          <w:sz w:val="22"/>
          <w:szCs w:val="22"/>
        </w:rPr>
        <w:t xml:space="preserve"> 1 (ICI). </w:t>
      </w:r>
      <w:r w:rsidR="00F23583" w:rsidRPr="00BD2D51">
        <w:rPr>
          <w:rFonts w:ascii="Arial" w:hAnsi="Arial" w:cs="Arial"/>
          <w:sz w:val="22"/>
          <w:szCs w:val="22"/>
        </w:rPr>
        <w:t>Which of the following are the appropriate surveillance recommendations for this patient?</w:t>
      </w:r>
    </w:p>
    <w:p w14:paraId="3CCE6718" w14:textId="77777777" w:rsidR="00EC1E96" w:rsidRPr="001113D0" w:rsidRDefault="00EC1E96" w:rsidP="00E171E8">
      <w:pPr>
        <w:pStyle w:val="ListParagraph"/>
        <w:spacing w:line="480" w:lineRule="auto"/>
        <w:rPr>
          <w:rFonts w:ascii="Arial" w:hAnsi="Arial" w:cs="Arial"/>
          <w:sz w:val="22"/>
          <w:szCs w:val="22"/>
        </w:rPr>
      </w:pPr>
    </w:p>
    <w:p w14:paraId="5ABFA979" w14:textId="2FB6FF29" w:rsidR="001844E4" w:rsidRPr="00D33425" w:rsidRDefault="00D33425" w:rsidP="00E171E8">
      <w:pPr>
        <w:spacing w:line="480" w:lineRule="auto"/>
        <w:ind w:left="360"/>
        <w:rPr>
          <w:rFonts w:ascii="Arial" w:hAnsi="Arial" w:cs="Arial"/>
          <w:sz w:val="22"/>
          <w:szCs w:val="22"/>
        </w:rPr>
      </w:pPr>
      <w:r w:rsidRPr="005C7707">
        <w:rPr>
          <w:rFonts w:ascii="Arial" w:hAnsi="Arial" w:cs="Arial"/>
          <w:sz w:val="22"/>
          <w:szCs w:val="22"/>
          <w:highlight w:val="yellow"/>
        </w:rPr>
        <w:t>A.</w:t>
      </w:r>
      <w:r w:rsidR="00F87011" w:rsidRPr="005C7707">
        <w:rPr>
          <w:rFonts w:ascii="Arial" w:hAnsi="Arial" w:cs="Arial"/>
          <w:sz w:val="22"/>
          <w:szCs w:val="22"/>
          <w:highlight w:val="yellow"/>
        </w:rPr>
        <w:tab/>
      </w:r>
      <w:r w:rsidR="001844E4" w:rsidRPr="005C7707">
        <w:rPr>
          <w:rFonts w:ascii="Arial" w:hAnsi="Arial" w:cs="Arial"/>
          <w:sz w:val="22"/>
          <w:szCs w:val="22"/>
          <w:highlight w:val="yellow"/>
        </w:rPr>
        <w:t xml:space="preserve">Abdominal </w:t>
      </w:r>
      <w:r w:rsidR="00F87011" w:rsidRPr="005C7707">
        <w:rPr>
          <w:rFonts w:ascii="Arial" w:hAnsi="Arial" w:cs="Arial"/>
          <w:sz w:val="22"/>
          <w:szCs w:val="22"/>
          <w:highlight w:val="yellow"/>
        </w:rPr>
        <w:t>u</w:t>
      </w:r>
      <w:r w:rsidR="001844E4" w:rsidRPr="005C7707">
        <w:rPr>
          <w:rFonts w:ascii="Arial" w:hAnsi="Arial" w:cs="Arial"/>
          <w:sz w:val="22"/>
          <w:szCs w:val="22"/>
          <w:highlight w:val="yellow"/>
        </w:rPr>
        <w:t>ltra</w:t>
      </w:r>
      <w:r w:rsidR="00FD3D13" w:rsidRPr="005C7707">
        <w:rPr>
          <w:rFonts w:ascii="Arial" w:hAnsi="Arial" w:cs="Arial"/>
          <w:sz w:val="22"/>
          <w:szCs w:val="22"/>
          <w:highlight w:val="yellow"/>
        </w:rPr>
        <w:t>s</w:t>
      </w:r>
      <w:r w:rsidR="001844E4" w:rsidRPr="005C7707">
        <w:rPr>
          <w:rFonts w:ascii="Arial" w:hAnsi="Arial" w:cs="Arial"/>
          <w:sz w:val="22"/>
          <w:szCs w:val="22"/>
          <w:highlight w:val="yellow"/>
        </w:rPr>
        <w:t>ound every 3</w:t>
      </w:r>
      <w:r w:rsidR="00224226" w:rsidRPr="005C7707">
        <w:rPr>
          <w:rFonts w:ascii="Arial" w:hAnsi="Arial" w:cs="Arial"/>
          <w:sz w:val="22"/>
          <w:szCs w:val="22"/>
          <w:highlight w:val="yellow"/>
        </w:rPr>
        <w:t xml:space="preserve"> </w:t>
      </w:r>
      <w:r w:rsidR="001844E4" w:rsidRPr="005C7707">
        <w:rPr>
          <w:rFonts w:ascii="Arial" w:hAnsi="Arial" w:cs="Arial"/>
          <w:sz w:val="22"/>
          <w:szCs w:val="22"/>
          <w:highlight w:val="yellow"/>
        </w:rPr>
        <w:t>months to screen for Wilms</w:t>
      </w:r>
      <w:r w:rsidR="00F87011" w:rsidRPr="005C7707">
        <w:rPr>
          <w:rFonts w:ascii="Arial" w:hAnsi="Arial" w:cs="Arial"/>
          <w:sz w:val="22"/>
          <w:szCs w:val="22"/>
          <w:highlight w:val="yellow"/>
        </w:rPr>
        <w:t>’</w:t>
      </w:r>
      <w:r w:rsidR="001844E4" w:rsidRPr="005C7707">
        <w:rPr>
          <w:rFonts w:ascii="Arial" w:hAnsi="Arial" w:cs="Arial"/>
          <w:sz w:val="22"/>
          <w:szCs w:val="22"/>
          <w:highlight w:val="yellow"/>
        </w:rPr>
        <w:t xml:space="preserve"> tumor and hepatoblastoma</w:t>
      </w:r>
    </w:p>
    <w:p w14:paraId="2C3E5AA5" w14:textId="7372CE97" w:rsidR="001844E4" w:rsidRPr="001861B2" w:rsidRDefault="001861B2" w:rsidP="00E171E8">
      <w:pPr>
        <w:spacing w:line="480" w:lineRule="auto"/>
        <w:ind w:left="360"/>
        <w:rPr>
          <w:rFonts w:ascii="Arial" w:hAnsi="Arial" w:cs="Arial"/>
          <w:sz w:val="22"/>
          <w:szCs w:val="22"/>
        </w:rPr>
      </w:pPr>
      <w:r>
        <w:rPr>
          <w:rFonts w:ascii="Arial" w:hAnsi="Arial" w:cs="Arial"/>
          <w:sz w:val="22"/>
          <w:szCs w:val="22"/>
        </w:rPr>
        <w:t>B.</w:t>
      </w:r>
      <w:r w:rsidR="00F87011">
        <w:rPr>
          <w:rFonts w:ascii="Arial" w:hAnsi="Arial" w:cs="Arial"/>
          <w:sz w:val="22"/>
          <w:szCs w:val="22"/>
        </w:rPr>
        <w:tab/>
        <w:t>A</w:t>
      </w:r>
      <w:r w:rsidR="001844E4" w:rsidRPr="001861B2">
        <w:rPr>
          <w:rFonts w:ascii="Arial" w:hAnsi="Arial" w:cs="Arial"/>
          <w:sz w:val="22"/>
          <w:szCs w:val="22"/>
        </w:rPr>
        <w:t xml:space="preserve">bdominal </w:t>
      </w:r>
      <w:r w:rsidR="00F87011">
        <w:rPr>
          <w:rFonts w:ascii="Arial" w:hAnsi="Arial" w:cs="Arial"/>
          <w:sz w:val="22"/>
          <w:szCs w:val="22"/>
        </w:rPr>
        <w:t>u</w:t>
      </w:r>
      <w:r w:rsidR="001844E4" w:rsidRPr="001861B2">
        <w:rPr>
          <w:rFonts w:ascii="Arial" w:hAnsi="Arial" w:cs="Arial"/>
          <w:sz w:val="22"/>
          <w:szCs w:val="22"/>
        </w:rPr>
        <w:t xml:space="preserve">ltrasound every 3 months to screen for neuroblastoma </w:t>
      </w:r>
      <w:r w:rsidR="00FD3D13" w:rsidRPr="001861B2">
        <w:rPr>
          <w:rFonts w:ascii="Arial" w:hAnsi="Arial" w:cs="Arial"/>
          <w:sz w:val="22"/>
          <w:szCs w:val="22"/>
        </w:rPr>
        <w:t xml:space="preserve">with urine </w:t>
      </w:r>
      <w:r w:rsidR="001844E4" w:rsidRPr="001861B2">
        <w:rPr>
          <w:rFonts w:ascii="Arial" w:hAnsi="Arial" w:cs="Arial"/>
          <w:sz w:val="22"/>
          <w:szCs w:val="22"/>
        </w:rPr>
        <w:t>catecholamine screening</w:t>
      </w:r>
    </w:p>
    <w:p w14:paraId="4A0CF206" w14:textId="3DA87B3B" w:rsidR="001844E4" w:rsidRPr="001861B2" w:rsidRDefault="001861B2" w:rsidP="00E171E8">
      <w:pPr>
        <w:spacing w:line="480" w:lineRule="auto"/>
        <w:ind w:left="360"/>
        <w:rPr>
          <w:rFonts w:ascii="Arial" w:hAnsi="Arial" w:cs="Arial"/>
          <w:sz w:val="22"/>
          <w:szCs w:val="22"/>
        </w:rPr>
      </w:pPr>
      <w:r>
        <w:rPr>
          <w:rFonts w:ascii="Arial" w:hAnsi="Arial" w:cs="Arial"/>
          <w:sz w:val="22"/>
          <w:szCs w:val="22"/>
        </w:rPr>
        <w:t>C.</w:t>
      </w:r>
      <w:r w:rsidR="00F87011">
        <w:rPr>
          <w:rFonts w:ascii="Arial" w:hAnsi="Arial" w:cs="Arial"/>
          <w:sz w:val="22"/>
          <w:szCs w:val="22"/>
        </w:rPr>
        <w:tab/>
      </w:r>
      <w:r w:rsidR="001844E4" w:rsidRPr="001861B2">
        <w:rPr>
          <w:rFonts w:ascii="Arial" w:hAnsi="Arial" w:cs="Arial"/>
          <w:sz w:val="22"/>
          <w:szCs w:val="22"/>
        </w:rPr>
        <w:t xml:space="preserve">Annual </w:t>
      </w:r>
      <w:proofErr w:type="gramStart"/>
      <w:r w:rsidR="001844E4" w:rsidRPr="001861B2">
        <w:rPr>
          <w:rFonts w:ascii="Arial" w:hAnsi="Arial" w:cs="Arial"/>
          <w:sz w:val="22"/>
          <w:szCs w:val="22"/>
        </w:rPr>
        <w:t>whole body</w:t>
      </w:r>
      <w:proofErr w:type="gramEnd"/>
      <w:r w:rsidR="001844E4" w:rsidRPr="001861B2">
        <w:rPr>
          <w:rFonts w:ascii="Arial" w:hAnsi="Arial" w:cs="Arial"/>
          <w:sz w:val="22"/>
          <w:szCs w:val="22"/>
        </w:rPr>
        <w:t xml:space="preserve"> MRI to screen for sarcoma</w:t>
      </w:r>
      <w:r w:rsidR="00F87011">
        <w:rPr>
          <w:rFonts w:ascii="Arial" w:hAnsi="Arial" w:cs="Arial"/>
          <w:sz w:val="22"/>
          <w:szCs w:val="22"/>
        </w:rPr>
        <w:t xml:space="preserve"> and</w:t>
      </w:r>
      <w:r w:rsidR="001844E4" w:rsidRPr="001861B2">
        <w:rPr>
          <w:rFonts w:ascii="Arial" w:hAnsi="Arial" w:cs="Arial"/>
          <w:sz w:val="22"/>
          <w:szCs w:val="22"/>
        </w:rPr>
        <w:t xml:space="preserve"> ultrasound every </w:t>
      </w:r>
      <w:r w:rsidR="00FD3D13" w:rsidRPr="001861B2">
        <w:rPr>
          <w:rFonts w:ascii="Arial" w:hAnsi="Arial" w:cs="Arial"/>
          <w:sz w:val="22"/>
          <w:szCs w:val="22"/>
        </w:rPr>
        <w:t>3</w:t>
      </w:r>
      <w:r w:rsidR="00F87011">
        <w:rPr>
          <w:rFonts w:ascii="Arial" w:hAnsi="Arial" w:cs="Arial"/>
          <w:sz w:val="22"/>
          <w:szCs w:val="22"/>
        </w:rPr>
        <w:t xml:space="preserve"> to </w:t>
      </w:r>
      <w:r w:rsidR="00FD3D13" w:rsidRPr="001861B2">
        <w:rPr>
          <w:rFonts w:ascii="Arial" w:hAnsi="Arial" w:cs="Arial"/>
          <w:sz w:val="22"/>
          <w:szCs w:val="22"/>
        </w:rPr>
        <w:t>4</w:t>
      </w:r>
      <w:r w:rsidR="001844E4" w:rsidRPr="001861B2">
        <w:rPr>
          <w:rFonts w:ascii="Arial" w:hAnsi="Arial" w:cs="Arial"/>
          <w:sz w:val="22"/>
          <w:szCs w:val="22"/>
        </w:rPr>
        <w:t xml:space="preserve"> months to evaluate for </w:t>
      </w:r>
      <w:r w:rsidR="00FD3D13" w:rsidRPr="001861B2">
        <w:rPr>
          <w:rFonts w:ascii="Arial" w:hAnsi="Arial" w:cs="Arial"/>
          <w:sz w:val="22"/>
          <w:szCs w:val="22"/>
        </w:rPr>
        <w:t>adrenocortical carcinoma</w:t>
      </w:r>
    </w:p>
    <w:p w14:paraId="4568496A" w14:textId="0BFF9AB9" w:rsidR="001844E4" w:rsidRPr="001861B2" w:rsidRDefault="001861B2" w:rsidP="00E171E8">
      <w:pPr>
        <w:spacing w:line="480" w:lineRule="auto"/>
        <w:ind w:left="360"/>
        <w:rPr>
          <w:rFonts w:ascii="Arial" w:hAnsi="Arial" w:cs="Arial"/>
          <w:sz w:val="22"/>
          <w:szCs w:val="22"/>
        </w:rPr>
      </w:pPr>
      <w:r>
        <w:rPr>
          <w:rFonts w:ascii="Arial" w:hAnsi="Arial" w:cs="Arial"/>
          <w:sz w:val="22"/>
          <w:szCs w:val="22"/>
        </w:rPr>
        <w:t>D.</w:t>
      </w:r>
      <w:r w:rsidR="00F87011">
        <w:rPr>
          <w:rFonts w:ascii="Arial" w:hAnsi="Arial" w:cs="Arial"/>
          <w:sz w:val="22"/>
          <w:szCs w:val="22"/>
        </w:rPr>
        <w:tab/>
        <w:t>B</w:t>
      </w:r>
      <w:r w:rsidR="00F87011" w:rsidRPr="001861B2">
        <w:rPr>
          <w:rFonts w:ascii="Arial" w:hAnsi="Arial" w:cs="Arial"/>
          <w:sz w:val="22"/>
          <w:szCs w:val="22"/>
        </w:rPr>
        <w:t xml:space="preserve">rain MRI </w:t>
      </w:r>
      <w:r w:rsidR="00F87011">
        <w:rPr>
          <w:rFonts w:ascii="Arial" w:hAnsi="Arial" w:cs="Arial"/>
          <w:sz w:val="22"/>
          <w:szCs w:val="22"/>
        </w:rPr>
        <w:t>e</w:t>
      </w:r>
      <w:r w:rsidR="001844E4" w:rsidRPr="001861B2">
        <w:rPr>
          <w:rFonts w:ascii="Arial" w:hAnsi="Arial" w:cs="Arial"/>
          <w:sz w:val="22"/>
          <w:szCs w:val="22"/>
        </w:rPr>
        <w:t>very 6</w:t>
      </w:r>
      <w:r w:rsidR="00FD3D13" w:rsidRPr="001861B2">
        <w:rPr>
          <w:rFonts w:ascii="Arial" w:hAnsi="Arial" w:cs="Arial"/>
          <w:sz w:val="22"/>
          <w:szCs w:val="22"/>
        </w:rPr>
        <w:t xml:space="preserve"> </w:t>
      </w:r>
      <w:r w:rsidR="001844E4" w:rsidRPr="001861B2">
        <w:rPr>
          <w:rFonts w:ascii="Arial" w:hAnsi="Arial" w:cs="Arial"/>
          <w:sz w:val="22"/>
          <w:szCs w:val="22"/>
        </w:rPr>
        <w:t>month</w:t>
      </w:r>
      <w:r w:rsidR="00F87011">
        <w:rPr>
          <w:rFonts w:ascii="Arial" w:hAnsi="Arial" w:cs="Arial"/>
          <w:sz w:val="22"/>
          <w:szCs w:val="22"/>
        </w:rPr>
        <w:t>s</w:t>
      </w:r>
      <w:r w:rsidR="001844E4" w:rsidRPr="001861B2">
        <w:rPr>
          <w:rFonts w:ascii="Arial" w:hAnsi="Arial" w:cs="Arial"/>
          <w:sz w:val="22"/>
          <w:szCs w:val="22"/>
        </w:rPr>
        <w:t xml:space="preserve"> to evaluate for </w:t>
      </w:r>
      <w:proofErr w:type="spellStart"/>
      <w:r w:rsidR="001844E4" w:rsidRPr="001861B2">
        <w:rPr>
          <w:rFonts w:ascii="Arial" w:hAnsi="Arial" w:cs="Arial"/>
          <w:sz w:val="22"/>
          <w:szCs w:val="22"/>
        </w:rPr>
        <w:t>pineoblastoma</w:t>
      </w:r>
      <w:proofErr w:type="spellEnd"/>
      <w:r w:rsidR="00FD3D13" w:rsidRPr="001861B2">
        <w:rPr>
          <w:rFonts w:ascii="Arial" w:hAnsi="Arial" w:cs="Arial"/>
          <w:sz w:val="22"/>
          <w:szCs w:val="22"/>
        </w:rPr>
        <w:t xml:space="preserve"> </w:t>
      </w:r>
    </w:p>
    <w:p w14:paraId="3D612DB2" w14:textId="7C3E7683" w:rsidR="00FD3D13" w:rsidRPr="001861B2" w:rsidRDefault="001861B2" w:rsidP="00E171E8">
      <w:pPr>
        <w:spacing w:line="480" w:lineRule="auto"/>
        <w:ind w:left="360"/>
        <w:rPr>
          <w:rFonts w:ascii="Arial" w:hAnsi="Arial" w:cs="Arial"/>
          <w:sz w:val="22"/>
          <w:szCs w:val="22"/>
        </w:rPr>
      </w:pPr>
      <w:r>
        <w:rPr>
          <w:rFonts w:ascii="Arial" w:hAnsi="Arial" w:cs="Arial"/>
          <w:sz w:val="22"/>
          <w:szCs w:val="22"/>
        </w:rPr>
        <w:t>E.</w:t>
      </w:r>
      <w:r w:rsidR="00F87011">
        <w:rPr>
          <w:rFonts w:ascii="Arial" w:hAnsi="Arial" w:cs="Arial"/>
          <w:sz w:val="22"/>
          <w:szCs w:val="22"/>
        </w:rPr>
        <w:tab/>
        <w:t>B</w:t>
      </w:r>
      <w:r w:rsidR="00F87011" w:rsidRPr="001861B2">
        <w:rPr>
          <w:rFonts w:ascii="Arial" w:hAnsi="Arial" w:cs="Arial"/>
          <w:sz w:val="22"/>
          <w:szCs w:val="22"/>
        </w:rPr>
        <w:t xml:space="preserve">rain MRI </w:t>
      </w:r>
      <w:r w:rsidR="00F87011">
        <w:rPr>
          <w:rFonts w:ascii="Arial" w:hAnsi="Arial" w:cs="Arial"/>
          <w:sz w:val="22"/>
          <w:szCs w:val="22"/>
        </w:rPr>
        <w:t>e</w:t>
      </w:r>
      <w:r w:rsidR="00FD3D13" w:rsidRPr="001861B2">
        <w:rPr>
          <w:rFonts w:ascii="Arial" w:hAnsi="Arial" w:cs="Arial"/>
          <w:sz w:val="22"/>
          <w:szCs w:val="22"/>
        </w:rPr>
        <w:t>very 6 month</w:t>
      </w:r>
      <w:r w:rsidR="00F87011">
        <w:rPr>
          <w:rFonts w:ascii="Arial" w:hAnsi="Arial" w:cs="Arial"/>
          <w:sz w:val="22"/>
          <w:szCs w:val="22"/>
        </w:rPr>
        <w:t>s</w:t>
      </w:r>
      <w:r w:rsidR="00FD3D13" w:rsidRPr="001861B2">
        <w:rPr>
          <w:rFonts w:ascii="Arial" w:hAnsi="Arial" w:cs="Arial"/>
          <w:sz w:val="22"/>
          <w:szCs w:val="22"/>
        </w:rPr>
        <w:t xml:space="preserve"> to evaluate for </w:t>
      </w:r>
      <w:r w:rsidR="00F87011">
        <w:rPr>
          <w:rFonts w:ascii="Arial" w:hAnsi="Arial" w:cs="Arial"/>
          <w:sz w:val="22"/>
          <w:szCs w:val="22"/>
        </w:rPr>
        <w:t xml:space="preserve">central nervous system </w:t>
      </w:r>
      <w:r w:rsidR="00FD3D13" w:rsidRPr="001861B2">
        <w:rPr>
          <w:rFonts w:ascii="Arial" w:hAnsi="Arial" w:cs="Arial"/>
          <w:sz w:val="22"/>
          <w:szCs w:val="22"/>
        </w:rPr>
        <w:t>rhabdoid tumor</w:t>
      </w:r>
    </w:p>
    <w:p w14:paraId="341E8129" w14:textId="722D3BDA" w:rsidR="00FD3D13" w:rsidRPr="001C49EA" w:rsidRDefault="00FD3D13" w:rsidP="00E171E8">
      <w:pPr>
        <w:spacing w:line="480" w:lineRule="auto"/>
        <w:rPr>
          <w:rFonts w:ascii="Arial" w:hAnsi="Arial" w:cs="Arial"/>
          <w:sz w:val="22"/>
          <w:szCs w:val="22"/>
        </w:rPr>
      </w:pPr>
    </w:p>
    <w:p w14:paraId="12C7D796" w14:textId="1968E7B7" w:rsidR="00FD7A81" w:rsidRPr="001C49EA" w:rsidRDefault="002C075E" w:rsidP="00E171E8">
      <w:pPr>
        <w:spacing w:line="480" w:lineRule="auto"/>
        <w:rPr>
          <w:rFonts w:ascii="Arial" w:hAnsi="Arial" w:cs="Arial"/>
          <w:sz w:val="22"/>
          <w:szCs w:val="22"/>
        </w:rPr>
      </w:pPr>
      <w:r>
        <w:rPr>
          <w:rFonts w:ascii="Arial" w:hAnsi="Arial" w:cs="Arial"/>
          <w:sz w:val="22"/>
          <w:szCs w:val="22"/>
        </w:rPr>
        <w:t>The c</w:t>
      </w:r>
      <w:r w:rsidR="00FD7A81">
        <w:rPr>
          <w:rFonts w:ascii="Arial" w:hAnsi="Arial" w:cs="Arial"/>
          <w:sz w:val="22"/>
          <w:szCs w:val="22"/>
        </w:rPr>
        <w:t xml:space="preserve">orrect answer is </w:t>
      </w:r>
      <w:r w:rsidR="00FD7A81" w:rsidRPr="005C7707">
        <w:rPr>
          <w:rFonts w:ascii="Arial" w:hAnsi="Arial" w:cs="Arial"/>
          <w:sz w:val="22"/>
          <w:szCs w:val="22"/>
        </w:rPr>
        <w:t>A.</w:t>
      </w:r>
      <w:r w:rsidR="00FD7A81">
        <w:rPr>
          <w:rFonts w:ascii="Arial" w:hAnsi="Arial" w:cs="Arial"/>
          <w:sz w:val="22"/>
          <w:szCs w:val="22"/>
        </w:rPr>
        <w:t xml:space="preserve"> </w:t>
      </w:r>
      <w:r w:rsidR="00FD3D13" w:rsidRPr="001C49EA">
        <w:rPr>
          <w:rFonts w:ascii="Arial" w:hAnsi="Arial" w:cs="Arial"/>
          <w:sz w:val="22"/>
          <w:szCs w:val="22"/>
        </w:rPr>
        <w:t xml:space="preserve">This patient has </w:t>
      </w:r>
      <w:r w:rsidR="00DD305B">
        <w:rPr>
          <w:rFonts w:ascii="Arial" w:hAnsi="Arial" w:cs="Arial"/>
          <w:sz w:val="22"/>
          <w:szCs w:val="22"/>
        </w:rPr>
        <w:t xml:space="preserve">clinical characteristics and genetic confirmation of </w:t>
      </w:r>
      <w:r w:rsidR="00FD3D13" w:rsidRPr="001C49EA">
        <w:rPr>
          <w:rFonts w:ascii="Arial" w:hAnsi="Arial" w:cs="Arial"/>
          <w:sz w:val="22"/>
          <w:szCs w:val="22"/>
        </w:rPr>
        <w:t>Beckwith-Wi</w:t>
      </w:r>
      <w:r w:rsidR="00F87011">
        <w:rPr>
          <w:rFonts w:ascii="Arial" w:hAnsi="Arial" w:cs="Arial"/>
          <w:sz w:val="22"/>
          <w:szCs w:val="22"/>
        </w:rPr>
        <w:t>e</w:t>
      </w:r>
      <w:r w:rsidR="00FD3D13" w:rsidRPr="001C49EA">
        <w:rPr>
          <w:rFonts w:ascii="Arial" w:hAnsi="Arial" w:cs="Arial"/>
          <w:sz w:val="22"/>
          <w:szCs w:val="22"/>
        </w:rPr>
        <w:t>demann syndrome</w:t>
      </w:r>
      <w:r w:rsidR="00357F1E">
        <w:rPr>
          <w:rFonts w:ascii="Arial" w:hAnsi="Arial" w:cs="Arial"/>
          <w:sz w:val="22"/>
          <w:szCs w:val="22"/>
        </w:rPr>
        <w:t xml:space="preserve"> (BWS)</w:t>
      </w:r>
      <w:r w:rsidR="00FD3D13" w:rsidRPr="001C49EA">
        <w:rPr>
          <w:rFonts w:ascii="Arial" w:hAnsi="Arial" w:cs="Arial"/>
          <w:sz w:val="22"/>
          <w:szCs w:val="22"/>
        </w:rPr>
        <w:t xml:space="preserve">. This is an overgrowth syndrome </w:t>
      </w:r>
      <w:r w:rsidR="00F87011">
        <w:rPr>
          <w:rFonts w:ascii="Arial" w:hAnsi="Arial" w:cs="Arial"/>
          <w:sz w:val="22"/>
          <w:szCs w:val="22"/>
        </w:rPr>
        <w:t>in which</w:t>
      </w:r>
      <w:r w:rsidR="00F87011" w:rsidRPr="001C49EA">
        <w:rPr>
          <w:rFonts w:ascii="Arial" w:hAnsi="Arial" w:cs="Arial"/>
          <w:sz w:val="22"/>
          <w:szCs w:val="22"/>
        </w:rPr>
        <w:t xml:space="preserve"> </w:t>
      </w:r>
      <w:r w:rsidR="00FD3D13" w:rsidRPr="001C49EA">
        <w:rPr>
          <w:rFonts w:ascii="Arial" w:hAnsi="Arial" w:cs="Arial"/>
          <w:sz w:val="22"/>
          <w:szCs w:val="22"/>
        </w:rPr>
        <w:t xml:space="preserve">patients present with macroglossia, abdominal wall defects, unilateral overgrowth (hemihypertrophy), </w:t>
      </w:r>
      <w:r w:rsidR="00F87011">
        <w:rPr>
          <w:rFonts w:ascii="Arial" w:hAnsi="Arial" w:cs="Arial"/>
          <w:sz w:val="22"/>
          <w:szCs w:val="22"/>
        </w:rPr>
        <w:t xml:space="preserve">and </w:t>
      </w:r>
      <w:r w:rsidR="00FD3D13" w:rsidRPr="001C49EA">
        <w:rPr>
          <w:rFonts w:ascii="Arial" w:hAnsi="Arial" w:cs="Arial"/>
          <w:sz w:val="22"/>
          <w:szCs w:val="22"/>
        </w:rPr>
        <w:t>enlarged organs. These patients are at risk for embryonal tumors such as Wilms</w:t>
      </w:r>
      <w:r w:rsidR="00F87011">
        <w:rPr>
          <w:rFonts w:ascii="Arial" w:hAnsi="Arial" w:cs="Arial"/>
          <w:sz w:val="22"/>
          <w:szCs w:val="22"/>
        </w:rPr>
        <w:t>’</w:t>
      </w:r>
      <w:r w:rsidR="00FD3D13" w:rsidRPr="001C49EA">
        <w:rPr>
          <w:rFonts w:ascii="Arial" w:hAnsi="Arial" w:cs="Arial"/>
          <w:sz w:val="22"/>
          <w:szCs w:val="22"/>
        </w:rPr>
        <w:t xml:space="preserve"> tumor and hepatoblastoma. </w:t>
      </w:r>
      <w:r w:rsidR="00EF10E6">
        <w:rPr>
          <w:rFonts w:ascii="Arial" w:hAnsi="Arial" w:cs="Arial"/>
          <w:sz w:val="22"/>
          <w:szCs w:val="22"/>
        </w:rPr>
        <w:t xml:space="preserve">Of genetic alterations </w:t>
      </w:r>
      <w:r w:rsidR="00357F1E">
        <w:rPr>
          <w:rFonts w:ascii="Arial" w:hAnsi="Arial" w:cs="Arial"/>
          <w:sz w:val="22"/>
          <w:szCs w:val="22"/>
        </w:rPr>
        <w:t>associated with BWS, h</w:t>
      </w:r>
      <w:r w:rsidR="00265182">
        <w:rPr>
          <w:rFonts w:ascii="Arial" w:hAnsi="Arial" w:cs="Arial"/>
          <w:sz w:val="22"/>
          <w:szCs w:val="22"/>
        </w:rPr>
        <w:t xml:space="preserve">ypermethylation of 11p15 has the highest </w:t>
      </w:r>
      <w:r w:rsidR="00EF10E6">
        <w:rPr>
          <w:rFonts w:ascii="Arial" w:hAnsi="Arial" w:cs="Arial"/>
          <w:sz w:val="22"/>
          <w:szCs w:val="22"/>
        </w:rPr>
        <w:t>associate</w:t>
      </w:r>
      <w:r w:rsidR="00F87011">
        <w:rPr>
          <w:rFonts w:ascii="Arial" w:hAnsi="Arial" w:cs="Arial"/>
          <w:sz w:val="22"/>
          <w:szCs w:val="22"/>
        </w:rPr>
        <w:t>d</w:t>
      </w:r>
      <w:r w:rsidR="00EF10E6">
        <w:rPr>
          <w:rFonts w:ascii="Arial" w:hAnsi="Arial" w:cs="Arial"/>
          <w:sz w:val="22"/>
          <w:szCs w:val="22"/>
        </w:rPr>
        <w:t xml:space="preserve"> risk for developing W</w:t>
      </w:r>
      <w:r w:rsidR="00F87011">
        <w:rPr>
          <w:rFonts w:ascii="Arial" w:hAnsi="Arial" w:cs="Arial"/>
          <w:sz w:val="22"/>
          <w:szCs w:val="22"/>
        </w:rPr>
        <w:t>ilms’ tumor</w:t>
      </w:r>
      <w:r w:rsidR="00EF10E6">
        <w:rPr>
          <w:rFonts w:ascii="Arial" w:hAnsi="Arial" w:cs="Arial"/>
          <w:sz w:val="22"/>
          <w:szCs w:val="22"/>
        </w:rPr>
        <w:t xml:space="preserve">. </w:t>
      </w:r>
      <w:r w:rsidR="00FD3D13" w:rsidRPr="001C49EA">
        <w:rPr>
          <w:rFonts w:ascii="Arial" w:hAnsi="Arial" w:cs="Arial"/>
          <w:sz w:val="22"/>
          <w:szCs w:val="22"/>
        </w:rPr>
        <w:t xml:space="preserve">It is recommended </w:t>
      </w:r>
      <w:r w:rsidR="00F87011">
        <w:rPr>
          <w:rFonts w:ascii="Arial" w:hAnsi="Arial" w:cs="Arial"/>
          <w:sz w:val="22"/>
          <w:szCs w:val="22"/>
        </w:rPr>
        <w:t xml:space="preserve">that </w:t>
      </w:r>
      <w:r w:rsidR="00FD3D13" w:rsidRPr="001C49EA">
        <w:rPr>
          <w:rFonts w:ascii="Arial" w:hAnsi="Arial" w:cs="Arial"/>
          <w:sz w:val="22"/>
          <w:szCs w:val="22"/>
        </w:rPr>
        <w:t xml:space="preserve">this screening continue through </w:t>
      </w:r>
      <w:r w:rsidR="00F87011">
        <w:rPr>
          <w:rFonts w:ascii="Arial" w:hAnsi="Arial" w:cs="Arial"/>
          <w:sz w:val="22"/>
          <w:szCs w:val="22"/>
        </w:rPr>
        <w:t xml:space="preserve">age </w:t>
      </w:r>
      <w:r w:rsidR="00FD3D13" w:rsidRPr="001C49EA">
        <w:rPr>
          <w:rFonts w:ascii="Arial" w:hAnsi="Arial" w:cs="Arial"/>
          <w:sz w:val="22"/>
          <w:szCs w:val="22"/>
        </w:rPr>
        <w:t>7 years.</w:t>
      </w:r>
      <w:r w:rsidR="00F87011" w:rsidRPr="005C7707">
        <w:rPr>
          <w:rFonts w:ascii="Arial" w:hAnsi="Arial" w:cs="Arial"/>
          <w:sz w:val="22"/>
          <w:szCs w:val="22"/>
          <w:vertAlign w:val="superscript"/>
        </w:rPr>
        <w:t>1</w:t>
      </w:r>
    </w:p>
    <w:p w14:paraId="24C25095" w14:textId="05FD702B" w:rsidR="00F87011" w:rsidRDefault="00F87011" w:rsidP="00F87011">
      <w:pPr>
        <w:spacing w:line="480" w:lineRule="auto"/>
        <w:rPr>
          <w:rFonts w:ascii="Arial" w:hAnsi="Arial" w:cs="Arial"/>
          <w:sz w:val="22"/>
          <w:szCs w:val="22"/>
        </w:rPr>
      </w:pPr>
      <w:r>
        <w:rPr>
          <w:rFonts w:ascii="Arial" w:hAnsi="Arial" w:cs="Arial"/>
          <w:sz w:val="22"/>
          <w:szCs w:val="22"/>
        </w:rPr>
        <w:lastRenderedPageBreak/>
        <w:t xml:space="preserve">Option B is incorrect. This approach would be </w:t>
      </w:r>
      <w:r w:rsidRPr="001C49EA">
        <w:rPr>
          <w:rFonts w:ascii="Arial" w:hAnsi="Arial" w:cs="Arial"/>
          <w:sz w:val="22"/>
          <w:szCs w:val="22"/>
        </w:rPr>
        <w:t>appropriate for patents with neuroblastoma predisposition.</w:t>
      </w:r>
      <w:r w:rsidRPr="005C7707">
        <w:rPr>
          <w:rFonts w:ascii="Arial" w:hAnsi="Arial" w:cs="Arial"/>
          <w:sz w:val="22"/>
          <w:szCs w:val="22"/>
          <w:vertAlign w:val="superscript"/>
        </w:rPr>
        <w:t>2</w:t>
      </w:r>
      <w:r w:rsidRPr="001C49EA">
        <w:rPr>
          <w:rFonts w:ascii="Arial" w:hAnsi="Arial" w:cs="Arial"/>
          <w:sz w:val="22"/>
          <w:szCs w:val="22"/>
        </w:rPr>
        <w:t xml:space="preserve"> </w:t>
      </w:r>
      <w:r>
        <w:rPr>
          <w:rFonts w:ascii="Arial" w:hAnsi="Arial" w:cs="Arial"/>
          <w:sz w:val="22"/>
          <w:szCs w:val="22"/>
        </w:rPr>
        <w:t xml:space="preserve">Option C is incorrect because this approach would be </w:t>
      </w:r>
      <w:r w:rsidRPr="001C49EA">
        <w:rPr>
          <w:rFonts w:ascii="Arial" w:hAnsi="Arial" w:cs="Arial"/>
          <w:sz w:val="22"/>
          <w:szCs w:val="22"/>
        </w:rPr>
        <w:t>appropriate for Li</w:t>
      </w:r>
      <w:r>
        <w:rPr>
          <w:rFonts w:ascii="Arial" w:hAnsi="Arial" w:cs="Arial"/>
          <w:sz w:val="22"/>
          <w:szCs w:val="22"/>
        </w:rPr>
        <w:t>-</w:t>
      </w:r>
      <w:r w:rsidRPr="001C49EA">
        <w:rPr>
          <w:rFonts w:ascii="Arial" w:hAnsi="Arial" w:cs="Arial"/>
          <w:sz w:val="22"/>
          <w:szCs w:val="22"/>
        </w:rPr>
        <w:t>Fraumeni screening.</w:t>
      </w:r>
      <w:r w:rsidRPr="005C7707">
        <w:rPr>
          <w:rFonts w:ascii="Arial" w:hAnsi="Arial" w:cs="Arial"/>
          <w:sz w:val="22"/>
          <w:szCs w:val="22"/>
          <w:vertAlign w:val="superscript"/>
        </w:rPr>
        <w:t>3</w:t>
      </w:r>
      <w:r w:rsidRPr="00F87011">
        <w:rPr>
          <w:rFonts w:ascii="Arial" w:hAnsi="Arial" w:cs="Arial"/>
          <w:sz w:val="22"/>
          <w:szCs w:val="22"/>
        </w:rPr>
        <w:t xml:space="preserve"> </w:t>
      </w:r>
      <w:r>
        <w:rPr>
          <w:rFonts w:ascii="Arial" w:hAnsi="Arial" w:cs="Arial"/>
          <w:sz w:val="22"/>
          <w:szCs w:val="22"/>
        </w:rPr>
        <w:t xml:space="preserve">Option D is incorrect because this would be an </w:t>
      </w:r>
      <w:r w:rsidRPr="001C49EA">
        <w:rPr>
          <w:rFonts w:ascii="Arial" w:hAnsi="Arial" w:cs="Arial"/>
          <w:sz w:val="22"/>
          <w:szCs w:val="22"/>
        </w:rPr>
        <w:t>appropriate</w:t>
      </w:r>
      <w:r>
        <w:rPr>
          <w:rFonts w:ascii="Arial" w:hAnsi="Arial" w:cs="Arial"/>
          <w:sz w:val="22"/>
          <w:szCs w:val="22"/>
        </w:rPr>
        <w:t xml:space="preserve"> screening approach</w:t>
      </w:r>
      <w:r w:rsidRPr="001C49EA">
        <w:rPr>
          <w:rFonts w:ascii="Arial" w:hAnsi="Arial" w:cs="Arial"/>
          <w:sz w:val="22"/>
          <w:szCs w:val="22"/>
        </w:rPr>
        <w:t xml:space="preserve"> for retinoblastoma</w:t>
      </w:r>
      <w:r>
        <w:rPr>
          <w:rFonts w:ascii="Arial" w:hAnsi="Arial" w:cs="Arial"/>
          <w:sz w:val="22"/>
          <w:szCs w:val="22"/>
        </w:rPr>
        <w:t xml:space="preserve"> (RB)</w:t>
      </w:r>
      <w:r w:rsidRPr="001C49EA">
        <w:rPr>
          <w:rFonts w:ascii="Arial" w:hAnsi="Arial" w:cs="Arial"/>
          <w:sz w:val="22"/>
          <w:szCs w:val="22"/>
        </w:rPr>
        <w:t xml:space="preserve"> with germline RB mutation.</w:t>
      </w:r>
      <w:r w:rsidR="00112B8E" w:rsidRPr="005C7707">
        <w:rPr>
          <w:rFonts w:ascii="Arial" w:hAnsi="Arial" w:cs="Arial"/>
          <w:sz w:val="22"/>
          <w:szCs w:val="22"/>
          <w:vertAlign w:val="superscript"/>
        </w:rPr>
        <w:t>2</w:t>
      </w:r>
      <w:r w:rsidRPr="001C49EA">
        <w:rPr>
          <w:rFonts w:ascii="Arial" w:hAnsi="Arial" w:cs="Arial"/>
          <w:sz w:val="22"/>
          <w:szCs w:val="22"/>
        </w:rPr>
        <w:t xml:space="preserve"> </w:t>
      </w:r>
      <w:r>
        <w:rPr>
          <w:rFonts w:ascii="Arial" w:hAnsi="Arial" w:cs="Arial"/>
          <w:sz w:val="22"/>
          <w:szCs w:val="22"/>
        </w:rPr>
        <w:t xml:space="preserve">Option E is incorrect; this would be </w:t>
      </w:r>
      <w:r w:rsidRPr="001C49EA">
        <w:rPr>
          <w:rFonts w:ascii="Arial" w:hAnsi="Arial" w:cs="Arial"/>
          <w:sz w:val="22"/>
          <w:szCs w:val="22"/>
        </w:rPr>
        <w:t xml:space="preserve">appropriate for </w:t>
      </w:r>
      <w:r>
        <w:rPr>
          <w:rFonts w:ascii="Arial" w:hAnsi="Arial" w:cs="Arial"/>
          <w:sz w:val="22"/>
          <w:szCs w:val="22"/>
        </w:rPr>
        <w:t xml:space="preserve">screening for occurrence of </w:t>
      </w:r>
      <w:r w:rsidRPr="001C49EA">
        <w:rPr>
          <w:rFonts w:ascii="Arial" w:hAnsi="Arial" w:cs="Arial"/>
          <w:sz w:val="22"/>
          <w:szCs w:val="22"/>
        </w:rPr>
        <w:t xml:space="preserve">rhabdoid tumor </w:t>
      </w:r>
      <w:r>
        <w:rPr>
          <w:rFonts w:ascii="Arial" w:hAnsi="Arial" w:cs="Arial"/>
          <w:sz w:val="22"/>
          <w:szCs w:val="22"/>
        </w:rPr>
        <w:t xml:space="preserve">for children with germline </w:t>
      </w:r>
      <w:r w:rsidRPr="001C49EA">
        <w:rPr>
          <w:rFonts w:ascii="Arial" w:hAnsi="Arial" w:cs="Arial"/>
          <w:sz w:val="22"/>
          <w:szCs w:val="22"/>
        </w:rPr>
        <w:t>SMARCB1 mutation.</w:t>
      </w:r>
      <w:r w:rsidR="00112B8E" w:rsidRPr="005C7707">
        <w:rPr>
          <w:rFonts w:ascii="Arial" w:hAnsi="Arial" w:cs="Arial"/>
          <w:sz w:val="22"/>
          <w:szCs w:val="22"/>
          <w:vertAlign w:val="superscript"/>
        </w:rPr>
        <w:t>4</w:t>
      </w:r>
    </w:p>
    <w:p w14:paraId="340AD1D2" w14:textId="77777777" w:rsidR="00357F1E" w:rsidRPr="001C49EA" w:rsidRDefault="00357F1E" w:rsidP="00E171E8">
      <w:pPr>
        <w:spacing w:line="480" w:lineRule="auto"/>
        <w:rPr>
          <w:rFonts w:ascii="Arial" w:hAnsi="Arial" w:cs="Arial"/>
          <w:sz w:val="22"/>
          <w:szCs w:val="22"/>
        </w:rPr>
      </w:pPr>
    </w:p>
    <w:p w14:paraId="7FA3C448" w14:textId="51FCFB2E" w:rsidR="00AC7BCD" w:rsidRPr="005C7707" w:rsidRDefault="00F87011" w:rsidP="00E171E8">
      <w:pPr>
        <w:spacing w:line="480" w:lineRule="auto"/>
        <w:rPr>
          <w:rFonts w:ascii="Arial" w:hAnsi="Arial" w:cs="Arial"/>
          <w:sz w:val="22"/>
          <w:szCs w:val="22"/>
        </w:rPr>
      </w:pPr>
      <w:r w:rsidRPr="005C7707">
        <w:rPr>
          <w:rFonts w:ascii="Arial" w:hAnsi="Arial" w:cs="Arial"/>
          <w:sz w:val="22"/>
          <w:szCs w:val="22"/>
        </w:rPr>
        <w:t>1.</w:t>
      </w:r>
      <w:r w:rsidRPr="005C7707">
        <w:rPr>
          <w:rFonts w:ascii="Arial" w:hAnsi="Arial" w:cs="Arial"/>
          <w:sz w:val="22"/>
          <w:szCs w:val="22"/>
        </w:rPr>
        <w:tab/>
      </w:r>
      <w:proofErr w:type="spellStart"/>
      <w:r w:rsidRPr="005C7707">
        <w:rPr>
          <w:rFonts w:ascii="Arial" w:hAnsi="Arial" w:cs="Arial"/>
          <w:sz w:val="22"/>
          <w:szCs w:val="22"/>
        </w:rPr>
        <w:t>Brioude</w:t>
      </w:r>
      <w:proofErr w:type="spellEnd"/>
      <w:r w:rsidRPr="005C7707">
        <w:rPr>
          <w:rFonts w:ascii="Arial" w:hAnsi="Arial" w:cs="Arial"/>
          <w:sz w:val="22"/>
          <w:szCs w:val="22"/>
        </w:rPr>
        <w:t xml:space="preserve"> F, Kalish JM, Mussa A, </w:t>
      </w:r>
      <w:r>
        <w:rPr>
          <w:rFonts w:ascii="Arial" w:hAnsi="Arial" w:cs="Arial"/>
          <w:sz w:val="22"/>
          <w:szCs w:val="22"/>
        </w:rPr>
        <w:t xml:space="preserve">et al. </w:t>
      </w:r>
      <w:r w:rsidRPr="005C7707">
        <w:rPr>
          <w:rFonts w:ascii="Arial" w:hAnsi="Arial" w:cs="Arial"/>
          <w:sz w:val="22"/>
          <w:szCs w:val="22"/>
        </w:rPr>
        <w:t xml:space="preserve">Expert consensus document: Clinical and molecular diagnosis, screening and management of Beckwith-Wiedemann syndrome: an international consensus statement. </w:t>
      </w:r>
      <w:r w:rsidRPr="00F87011">
        <w:rPr>
          <w:rFonts w:ascii="Arial" w:hAnsi="Arial" w:cs="Arial"/>
          <w:i/>
          <w:iCs/>
          <w:sz w:val="22"/>
          <w:szCs w:val="22"/>
        </w:rPr>
        <w:t>Nat Rev Endocrinol.</w:t>
      </w:r>
      <w:r w:rsidRPr="005C7707">
        <w:rPr>
          <w:rFonts w:ascii="Arial" w:hAnsi="Arial" w:cs="Arial"/>
          <w:sz w:val="22"/>
          <w:szCs w:val="22"/>
        </w:rPr>
        <w:t xml:space="preserve"> 2018;14(4):229-249. </w:t>
      </w:r>
      <w:proofErr w:type="spellStart"/>
      <w:r w:rsidRPr="005C7707">
        <w:rPr>
          <w:rFonts w:ascii="Arial" w:hAnsi="Arial" w:cs="Arial"/>
          <w:sz w:val="22"/>
          <w:szCs w:val="22"/>
        </w:rPr>
        <w:t>doi</w:t>
      </w:r>
      <w:proofErr w:type="spellEnd"/>
      <w:r w:rsidRPr="005C7707">
        <w:rPr>
          <w:rFonts w:ascii="Arial" w:hAnsi="Arial" w:cs="Arial"/>
          <w:sz w:val="22"/>
          <w:szCs w:val="22"/>
        </w:rPr>
        <w:t>: 10.1038/nrendo.2017.166.</w:t>
      </w:r>
    </w:p>
    <w:p w14:paraId="7DC3B029" w14:textId="63F6900E" w:rsidR="00BB61E4" w:rsidRPr="002C075E" w:rsidRDefault="00F87011" w:rsidP="00F87011">
      <w:pPr>
        <w:spacing w:line="480" w:lineRule="auto"/>
        <w:rPr>
          <w:rFonts w:ascii="Arial" w:hAnsi="Arial" w:cs="Arial"/>
          <w:i/>
          <w:iCs/>
          <w:sz w:val="22"/>
          <w:szCs w:val="22"/>
        </w:rPr>
      </w:pPr>
      <w:r w:rsidRPr="005C7707">
        <w:rPr>
          <w:rFonts w:ascii="Arial" w:hAnsi="Arial" w:cs="Arial"/>
          <w:sz w:val="22"/>
          <w:szCs w:val="22"/>
        </w:rPr>
        <w:t>2.</w:t>
      </w:r>
      <w:r w:rsidRPr="005C7707">
        <w:rPr>
          <w:rFonts w:ascii="Arial" w:hAnsi="Arial" w:cs="Arial"/>
          <w:sz w:val="22"/>
          <w:szCs w:val="22"/>
        </w:rPr>
        <w:tab/>
      </w:r>
      <w:proofErr w:type="spellStart"/>
      <w:r w:rsidRPr="005C7707">
        <w:rPr>
          <w:rFonts w:ascii="Arial" w:hAnsi="Arial" w:cs="Arial"/>
          <w:sz w:val="22"/>
          <w:szCs w:val="22"/>
        </w:rPr>
        <w:t>Kamihara</w:t>
      </w:r>
      <w:proofErr w:type="spellEnd"/>
      <w:r w:rsidRPr="005C7707">
        <w:rPr>
          <w:rFonts w:ascii="Arial" w:hAnsi="Arial" w:cs="Arial"/>
          <w:sz w:val="22"/>
          <w:szCs w:val="22"/>
        </w:rPr>
        <w:t xml:space="preserve"> J, </w:t>
      </w:r>
      <w:proofErr w:type="spellStart"/>
      <w:r w:rsidRPr="005C7707">
        <w:rPr>
          <w:rFonts w:ascii="Arial" w:hAnsi="Arial" w:cs="Arial"/>
          <w:sz w:val="22"/>
          <w:szCs w:val="22"/>
        </w:rPr>
        <w:t>Bourdeaut</w:t>
      </w:r>
      <w:proofErr w:type="spellEnd"/>
      <w:r w:rsidRPr="005C7707">
        <w:rPr>
          <w:rFonts w:ascii="Arial" w:hAnsi="Arial" w:cs="Arial"/>
          <w:sz w:val="22"/>
          <w:szCs w:val="22"/>
        </w:rPr>
        <w:t xml:space="preserve"> F, Foulkes WD, et al. Retinoblastoma and </w:t>
      </w:r>
      <w:r>
        <w:rPr>
          <w:rFonts w:ascii="Arial" w:hAnsi="Arial" w:cs="Arial"/>
          <w:sz w:val="22"/>
          <w:szCs w:val="22"/>
        </w:rPr>
        <w:t>n</w:t>
      </w:r>
      <w:r w:rsidRPr="005C7707">
        <w:rPr>
          <w:rFonts w:ascii="Arial" w:hAnsi="Arial" w:cs="Arial"/>
          <w:sz w:val="22"/>
          <w:szCs w:val="22"/>
        </w:rPr>
        <w:t xml:space="preserve">euroblastoma </w:t>
      </w:r>
      <w:r>
        <w:rPr>
          <w:rFonts w:ascii="Arial" w:hAnsi="Arial" w:cs="Arial"/>
          <w:sz w:val="22"/>
          <w:szCs w:val="22"/>
        </w:rPr>
        <w:t>p</w:t>
      </w:r>
      <w:r w:rsidRPr="005C7707">
        <w:rPr>
          <w:rFonts w:ascii="Arial" w:hAnsi="Arial" w:cs="Arial"/>
          <w:sz w:val="22"/>
          <w:szCs w:val="22"/>
        </w:rPr>
        <w:t xml:space="preserve">redisposition and </w:t>
      </w:r>
      <w:r>
        <w:rPr>
          <w:rFonts w:ascii="Arial" w:hAnsi="Arial" w:cs="Arial"/>
          <w:sz w:val="22"/>
          <w:szCs w:val="22"/>
        </w:rPr>
        <w:t>s</w:t>
      </w:r>
      <w:r w:rsidRPr="005C7707">
        <w:rPr>
          <w:rFonts w:ascii="Arial" w:hAnsi="Arial" w:cs="Arial"/>
          <w:sz w:val="22"/>
          <w:szCs w:val="22"/>
        </w:rPr>
        <w:t xml:space="preserve">urveillance. </w:t>
      </w:r>
      <w:r w:rsidRPr="00F87011">
        <w:rPr>
          <w:rFonts w:ascii="Arial" w:hAnsi="Arial" w:cs="Arial"/>
          <w:i/>
          <w:iCs/>
          <w:sz w:val="22"/>
          <w:szCs w:val="22"/>
        </w:rPr>
        <w:t>Clin Cancer Res.</w:t>
      </w:r>
      <w:r w:rsidRPr="005C7707">
        <w:rPr>
          <w:rFonts w:ascii="Arial" w:hAnsi="Arial" w:cs="Arial"/>
          <w:sz w:val="22"/>
          <w:szCs w:val="22"/>
        </w:rPr>
        <w:t xml:space="preserve"> 2017;23(13</w:t>
      </w:r>
      <w:proofErr w:type="gramStart"/>
      <w:r w:rsidRPr="005C7707">
        <w:rPr>
          <w:rFonts w:ascii="Arial" w:hAnsi="Arial" w:cs="Arial"/>
          <w:sz w:val="22"/>
          <w:szCs w:val="22"/>
        </w:rPr>
        <w:t>):e</w:t>
      </w:r>
      <w:proofErr w:type="gramEnd"/>
      <w:r w:rsidRPr="005C7707">
        <w:rPr>
          <w:rFonts w:ascii="Arial" w:hAnsi="Arial" w:cs="Arial"/>
          <w:sz w:val="22"/>
          <w:szCs w:val="22"/>
        </w:rPr>
        <w:t xml:space="preserve">98-e106. </w:t>
      </w:r>
      <w:proofErr w:type="spellStart"/>
      <w:r w:rsidRPr="005C7707">
        <w:rPr>
          <w:rFonts w:ascii="Arial" w:hAnsi="Arial" w:cs="Arial"/>
          <w:sz w:val="22"/>
          <w:szCs w:val="22"/>
        </w:rPr>
        <w:t>doi</w:t>
      </w:r>
      <w:proofErr w:type="spellEnd"/>
      <w:r w:rsidRPr="005C7707">
        <w:rPr>
          <w:rFonts w:ascii="Arial" w:hAnsi="Arial" w:cs="Arial"/>
          <w:sz w:val="22"/>
          <w:szCs w:val="22"/>
        </w:rPr>
        <w:t>: 10.1158/1078-0432.CCR-17-0652.</w:t>
      </w:r>
    </w:p>
    <w:p w14:paraId="6C802A16" w14:textId="04212AC2" w:rsidR="00BB61E4" w:rsidRPr="002C075E" w:rsidRDefault="00F87011" w:rsidP="00E171E8">
      <w:pPr>
        <w:spacing w:line="480" w:lineRule="auto"/>
        <w:rPr>
          <w:rFonts w:ascii="Arial" w:hAnsi="Arial" w:cs="Arial"/>
          <w:i/>
          <w:iCs/>
          <w:sz w:val="22"/>
          <w:szCs w:val="22"/>
        </w:rPr>
      </w:pPr>
      <w:r>
        <w:rPr>
          <w:rFonts w:ascii="Arial" w:hAnsi="Arial" w:cs="Arial"/>
          <w:i/>
          <w:iCs/>
          <w:sz w:val="22"/>
          <w:szCs w:val="22"/>
        </w:rPr>
        <w:t>3.</w:t>
      </w:r>
      <w:r>
        <w:rPr>
          <w:rFonts w:ascii="Arial" w:hAnsi="Arial" w:cs="Arial"/>
          <w:i/>
          <w:iCs/>
          <w:sz w:val="22"/>
          <w:szCs w:val="22"/>
        </w:rPr>
        <w:tab/>
      </w:r>
      <w:r w:rsidR="00BB61E4" w:rsidRPr="002C075E">
        <w:rPr>
          <w:rFonts w:ascii="Arial" w:hAnsi="Arial" w:cs="Arial"/>
          <w:i/>
          <w:iCs/>
          <w:sz w:val="22"/>
          <w:szCs w:val="22"/>
        </w:rPr>
        <w:t>Kratz et al. Cancer Screening Recommendations for Individuals with Li-Fraumeni Syndrome. Clin Cancer Res 2017;</w:t>
      </w:r>
      <w:proofErr w:type="gramStart"/>
      <w:r w:rsidR="00BB61E4" w:rsidRPr="002C075E">
        <w:rPr>
          <w:rFonts w:ascii="Arial" w:hAnsi="Arial" w:cs="Arial"/>
          <w:i/>
          <w:iCs/>
          <w:sz w:val="22"/>
          <w:szCs w:val="22"/>
        </w:rPr>
        <w:t>23:e</w:t>
      </w:r>
      <w:proofErr w:type="gramEnd"/>
      <w:r w:rsidR="00BB61E4" w:rsidRPr="002C075E">
        <w:rPr>
          <w:rFonts w:ascii="Arial" w:hAnsi="Arial" w:cs="Arial"/>
          <w:i/>
          <w:iCs/>
          <w:sz w:val="22"/>
          <w:szCs w:val="22"/>
        </w:rPr>
        <w:t>38-e45.</w:t>
      </w:r>
    </w:p>
    <w:p w14:paraId="24C00DE8" w14:textId="2C66BF1A" w:rsidR="005A4DA0" w:rsidRDefault="00112B8E" w:rsidP="00E171E8">
      <w:pPr>
        <w:spacing w:line="480" w:lineRule="auto"/>
        <w:rPr>
          <w:rFonts w:ascii="Arial" w:hAnsi="Arial" w:cs="Arial"/>
          <w:sz w:val="22"/>
          <w:szCs w:val="22"/>
        </w:rPr>
      </w:pPr>
      <w:r>
        <w:rPr>
          <w:rFonts w:ascii="Arial" w:hAnsi="Arial" w:cs="Arial"/>
          <w:i/>
          <w:iCs/>
          <w:sz w:val="22"/>
          <w:szCs w:val="22"/>
        </w:rPr>
        <w:t>4</w:t>
      </w:r>
      <w:r w:rsidR="00F87011">
        <w:rPr>
          <w:rFonts w:ascii="Arial" w:hAnsi="Arial" w:cs="Arial"/>
          <w:i/>
          <w:iCs/>
          <w:sz w:val="22"/>
          <w:szCs w:val="22"/>
        </w:rPr>
        <w:t>.</w:t>
      </w:r>
      <w:r w:rsidR="00F87011">
        <w:rPr>
          <w:rFonts w:ascii="Arial" w:hAnsi="Arial" w:cs="Arial"/>
          <w:i/>
          <w:iCs/>
          <w:sz w:val="22"/>
          <w:szCs w:val="22"/>
        </w:rPr>
        <w:tab/>
      </w:r>
      <w:r w:rsidRPr="00C96B28">
        <w:rPr>
          <w:rFonts w:ascii="Arial" w:hAnsi="Arial" w:cs="Arial"/>
          <w:sz w:val="22"/>
          <w:szCs w:val="22"/>
        </w:rPr>
        <w:t xml:space="preserve">Foulkes WD, </w:t>
      </w:r>
      <w:proofErr w:type="spellStart"/>
      <w:r w:rsidRPr="00C96B28">
        <w:rPr>
          <w:rFonts w:ascii="Arial" w:hAnsi="Arial" w:cs="Arial"/>
          <w:sz w:val="22"/>
          <w:szCs w:val="22"/>
        </w:rPr>
        <w:t>Kamihara</w:t>
      </w:r>
      <w:proofErr w:type="spellEnd"/>
      <w:r w:rsidRPr="00C96B28">
        <w:rPr>
          <w:rFonts w:ascii="Arial" w:hAnsi="Arial" w:cs="Arial"/>
          <w:sz w:val="22"/>
          <w:szCs w:val="22"/>
        </w:rPr>
        <w:t xml:space="preserve"> J, Evans DGR, </w:t>
      </w:r>
      <w:r>
        <w:rPr>
          <w:rFonts w:ascii="Arial" w:hAnsi="Arial" w:cs="Arial"/>
          <w:sz w:val="22"/>
          <w:szCs w:val="22"/>
        </w:rPr>
        <w:t>et al</w:t>
      </w:r>
      <w:r w:rsidRPr="00C96B28">
        <w:rPr>
          <w:rFonts w:ascii="Arial" w:hAnsi="Arial" w:cs="Arial"/>
          <w:sz w:val="22"/>
          <w:szCs w:val="22"/>
        </w:rPr>
        <w:t xml:space="preserve">. Cancer </w:t>
      </w:r>
      <w:r>
        <w:rPr>
          <w:rFonts w:ascii="Arial" w:hAnsi="Arial" w:cs="Arial"/>
          <w:sz w:val="22"/>
          <w:szCs w:val="22"/>
        </w:rPr>
        <w:t>s</w:t>
      </w:r>
      <w:r w:rsidRPr="00C96B28">
        <w:rPr>
          <w:rFonts w:ascii="Arial" w:hAnsi="Arial" w:cs="Arial"/>
          <w:sz w:val="22"/>
          <w:szCs w:val="22"/>
        </w:rPr>
        <w:t xml:space="preserve">urveillance in Gorlin </w:t>
      </w:r>
      <w:r w:rsidRPr="00EA4E61">
        <w:rPr>
          <w:rFonts w:ascii="Arial" w:hAnsi="Arial" w:cs="Arial"/>
          <w:sz w:val="22"/>
          <w:szCs w:val="22"/>
        </w:rPr>
        <w:t>syndrome and rhabdoid tumor predisposition syndrome</w:t>
      </w:r>
      <w:r w:rsidRPr="00C96B28">
        <w:rPr>
          <w:rFonts w:ascii="Arial" w:hAnsi="Arial" w:cs="Arial"/>
          <w:sz w:val="22"/>
          <w:szCs w:val="22"/>
        </w:rPr>
        <w:t xml:space="preserve">. </w:t>
      </w:r>
      <w:r w:rsidRPr="00EA4E61">
        <w:rPr>
          <w:rFonts w:ascii="Arial" w:hAnsi="Arial" w:cs="Arial"/>
          <w:i/>
          <w:iCs/>
          <w:sz w:val="22"/>
          <w:szCs w:val="22"/>
        </w:rPr>
        <w:t>Clin Cancer Res.</w:t>
      </w:r>
      <w:r w:rsidRPr="00C96B28">
        <w:rPr>
          <w:rFonts w:ascii="Arial" w:hAnsi="Arial" w:cs="Arial"/>
          <w:sz w:val="22"/>
          <w:szCs w:val="22"/>
        </w:rPr>
        <w:t xml:space="preserve"> 2017;23(12</w:t>
      </w:r>
      <w:proofErr w:type="gramStart"/>
      <w:r w:rsidRPr="00C96B28">
        <w:rPr>
          <w:rFonts w:ascii="Arial" w:hAnsi="Arial" w:cs="Arial"/>
          <w:sz w:val="22"/>
          <w:szCs w:val="22"/>
        </w:rPr>
        <w:t>):e</w:t>
      </w:r>
      <w:proofErr w:type="gramEnd"/>
      <w:r w:rsidRPr="00C96B28">
        <w:rPr>
          <w:rFonts w:ascii="Arial" w:hAnsi="Arial" w:cs="Arial"/>
          <w:sz w:val="22"/>
          <w:szCs w:val="22"/>
        </w:rPr>
        <w:t xml:space="preserve">62-e67. </w:t>
      </w:r>
      <w:proofErr w:type="spellStart"/>
      <w:r w:rsidRPr="00C96B28">
        <w:rPr>
          <w:rFonts w:ascii="Arial" w:hAnsi="Arial" w:cs="Arial"/>
          <w:sz w:val="22"/>
          <w:szCs w:val="22"/>
        </w:rPr>
        <w:t>doi</w:t>
      </w:r>
      <w:proofErr w:type="spellEnd"/>
      <w:r w:rsidRPr="00C96B28">
        <w:rPr>
          <w:rFonts w:ascii="Arial" w:hAnsi="Arial" w:cs="Arial"/>
          <w:sz w:val="22"/>
          <w:szCs w:val="22"/>
        </w:rPr>
        <w:t>: 10.1158/1078-0432.CCR-17-0595.</w:t>
      </w:r>
    </w:p>
    <w:p w14:paraId="63DE0F07" w14:textId="77777777" w:rsidR="00F87011" w:rsidRDefault="00F87011" w:rsidP="00E171E8">
      <w:pPr>
        <w:spacing w:line="480" w:lineRule="auto"/>
        <w:rPr>
          <w:rFonts w:ascii="Arial" w:hAnsi="Arial" w:cs="Arial"/>
          <w:sz w:val="22"/>
          <w:szCs w:val="22"/>
        </w:rPr>
      </w:pPr>
    </w:p>
    <w:p w14:paraId="617A915C" w14:textId="27D51BB2" w:rsidR="005A4DA0" w:rsidRPr="00BD2D51" w:rsidRDefault="00112B8E" w:rsidP="005C7707">
      <w:pPr>
        <w:spacing w:line="480" w:lineRule="auto"/>
        <w:rPr>
          <w:rFonts w:ascii="Arial" w:hAnsi="Arial" w:cs="Arial"/>
          <w:sz w:val="22"/>
          <w:szCs w:val="22"/>
        </w:rPr>
      </w:pPr>
      <w:r w:rsidRPr="00BD2D51">
        <w:rPr>
          <w:rFonts w:ascii="Arial" w:hAnsi="Arial" w:cs="Arial"/>
          <w:sz w:val="22"/>
          <w:szCs w:val="22"/>
        </w:rPr>
        <w:t>5.</w:t>
      </w:r>
      <w:r w:rsidRPr="00BD2D51">
        <w:rPr>
          <w:rFonts w:ascii="Arial" w:hAnsi="Arial" w:cs="Arial"/>
          <w:sz w:val="22"/>
          <w:szCs w:val="22"/>
        </w:rPr>
        <w:tab/>
      </w:r>
      <w:r w:rsidR="00F452EC" w:rsidRPr="00BD2D51">
        <w:rPr>
          <w:rFonts w:ascii="Arial" w:hAnsi="Arial" w:cs="Arial"/>
          <w:sz w:val="22"/>
          <w:szCs w:val="22"/>
        </w:rPr>
        <w:t>A 5</w:t>
      </w:r>
      <w:r w:rsidRPr="00BD2D51">
        <w:rPr>
          <w:rFonts w:ascii="Arial" w:hAnsi="Arial" w:cs="Arial"/>
          <w:sz w:val="22"/>
          <w:szCs w:val="22"/>
        </w:rPr>
        <w:t>-</w:t>
      </w:r>
      <w:r w:rsidR="00F452EC" w:rsidRPr="00BD2D51">
        <w:rPr>
          <w:rFonts w:ascii="Arial" w:hAnsi="Arial" w:cs="Arial"/>
          <w:sz w:val="22"/>
          <w:szCs w:val="22"/>
        </w:rPr>
        <w:t>y</w:t>
      </w:r>
      <w:r w:rsidRPr="00BD2D51">
        <w:rPr>
          <w:rFonts w:ascii="Arial" w:hAnsi="Arial" w:cs="Arial"/>
          <w:sz w:val="22"/>
          <w:szCs w:val="22"/>
        </w:rPr>
        <w:t>ear-old</w:t>
      </w:r>
      <w:r w:rsidR="00F452EC" w:rsidRPr="00BD2D51">
        <w:rPr>
          <w:rFonts w:ascii="Arial" w:hAnsi="Arial" w:cs="Arial"/>
          <w:sz w:val="22"/>
          <w:szCs w:val="22"/>
        </w:rPr>
        <w:t xml:space="preserve"> </w:t>
      </w:r>
      <w:r w:rsidR="005A4DA0" w:rsidRPr="00BD2D51">
        <w:rPr>
          <w:rFonts w:ascii="Arial" w:hAnsi="Arial" w:cs="Arial"/>
          <w:sz w:val="22"/>
          <w:szCs w:val="22"/>
        </w:rPr>
        <w:t xml:space="preserve">child </w:t>
      </w:r>
      <w:r w:rsidR="005B011F" w:rsidRPr="00BD2D51">
        <w:rPr>
          <w:rFonts w:ascii="Arial" w:hAnsi="Arial" w:cs="Arial"/>
          <w:sz w:val="22"/>
          <w:szCs w:val="22"/>
        </w:rPr>
        <w:t>is found to have a renal mass</w:t>
      </w:r>
      <w:r w:rsidRPr="00BD2D51">
        <w:rPr>
          <w:rFonts w:ascii="Arial" w:hAnsi="Arial" w:cs="Arial"/>
          <w:sz w:val="22"/>
          <w:szCs w:val="22"/>
        </w:rPr>
        <w:t>,</w:t>
      </w:r>
      <w:r w:rsidR="005B011F" w:rsidRPr="00BD2D51">
        <w:rPr>
          <w:rFonts w:ascii="Arial" w:hAnsi="Arial" w:cs="Arial"/>
          <w:sz w:val="22"/>
          <w:szCs w:val="22"/>
        </w:rPr>
        <w:t xml:space="preserve"> and a nephrectomy is performed. Which constellation of findings might you expect to see? </w:t>
      </w:r>
    </w:p>
    <w:p w14:paraId="117B761A" w14:textId="486E73C6" w:rsidR="005B011F" w:rsidRDefault="005B011F" w:rsidP="00E171E8">
      <w:pPr>
        <w:spacing w:line="480" w:lineRule="auto"/>
        <w:rPr>
          <w:rFonts w:ascii="Arial" w:hAnsi="Arial" w:cs="Arial"/>
          <w:sz w:val="22"/>
          <w:szCs w:val="22"/>
        </w:rPr>
      </w:pPr>
    </w:p>
    <w:p w14:paraId="5A0C1C25" w14:textId="2616758E" w:rsidR="00C52621" w:rsidRPr="00746679" w:rsidRDefault="00746679" w:rsidP="00E171E8">
      <w:pPr>
        <w:spacing w:line="480" w:lineRule="auto"/>
        <w:ind w:left="720"/>
        <w:rPr>
          <w:rFonts w:ascii="Arial" w:hAnsi="Arial" w:cs="Arial"/>
          <w:sz w:val="22"/>
          <w:szCs w:val="22"/>
        </w:rPr>
      </w:pPr>
      <w:r>
        <w:rPr>
          <w:rFonts w:ascii="Arial" w:hAnsi="Arial" w:cs="Arial"/>
          <w:sz w:val="22"/>
          <w:szCs w:val="22"/>
        </w:rPr>
        <w:t>A.</w:t>
      </w:r>
      <w:r w:rsidR="00112B8E">
        <w:rPr>
          <w:rFonts w:ascii="Arial" w:hAnsi="Arial" w:cs="Arial"/>
          <w:sz w:val="22"/>
          <w:szCs w:val="22"/>
        </w:rPr>
        <w:tab/>
      </w:r>
      <w:r w:rsidR="00C52621" w:rsidRPr="00746679">
        <w:rPr>
          <w:rFonts w:ascii="Arial" w:hAnsi="Arial" w:cs="Arial"/>
          <w:sz w:val="22"/>
          <w:szCs w:val="22"/>
        </w:rPr>
        <w:t>Triphasic histology showing epithelial, blastemal</w:t>
      </w:r>
      <w:r w:rsidR="00112B8E">
        <w:rPr>
          <w:rFonts w:ascii="Arial" w:hAnsi="Arial" w:cs="Arial"/>
          <w:sz w:val="22"/>
          <w:szCs w:val="22"/>
        </w:rPr>
        <w:t>,</w:t>
      </w:r>
      <w:r w:rsidR="00C52621" w:rsidRPr="00746679">
        <w:rPr>
          <w:rFonts w:ascii="Arial" w:hAnsi="Arial" w:cs="Arial"/>
          <w:sz w:val="22"/>
          <w:szCs w:val="22"/>
        </w:rPr>
        <w:t xml:space="preserve"> and stromal components</w:t>
      </w:r>
      <w:r w:rsidR="00112B8E">
        <w:rPr>
          <w:rFonts w:ascii="Arial" w:hAnsi="Arial" w:cs="Arial"/>
          <w:sz w:val="22"/>
          <w:szCs w:val="22"/>
        </w:rPr>
        <w:t>;</w:t>
      </w:r>
      <w:r w:rsidR="00112B8E" w:rsidRPr="00746679">
        <w:rPr>
          <w:rFonts w:ascii="Arial" w:hAnsi="Arial" w:cs="Arial"/>
          <w:sz w:val="22"/>
          <w:szCs w:val="22"/>
        </w:rPr>
        <w:t xml:space="preserve"> </w:t>
      </w:r>
      <w:r w:rsidR="00C52621" w:rsidRPr="00746679">
        <w:rPr>
          <w:rFonts w:ascii="Arial" w:hAnsi="Arial" w:cs="Arial"/>
          <w:sz w:val="22"/>
          <w:szCs w:val="22"/>
        </w:rPr>
        <w:t>germline gain of 1q</w:t>
      </w:r>
      <w:r w:rsidR="00112B8E">
        <w:rPr>
          <w:rFonts w:ascii="Arial" w:hAnsi="Arial" w:cs="Arial"/>
          <w:sz w:val="22"/>
          <w:szCs w:val="22"/>
        </w:rPr>
        <w:t>;</w:t>
      </w:r>
      <w:r w:rsidR="00C52621" w:rsidRPr="00746679">
        <w:rPr>
          <w:rFonts w:ascii="Arial" w:hAnsi="Arial" w:cs="Arial"/>
          <w:sz w:val="22"/>
          <w:szCs w:val="22"/>
        </w:rPr>
        <w:t xml:space="preserve"> and tumor p53 mutation</w:t>
      </w:r>
    </w:p>
    <w:p w14:paraId="505C52D6" w14:textId="4B47257B" w:rsidR="005B011F" w:rsidRPr="009B7CF4" w:rsidRDefault="00746679" w:rsidP="00E171E8">
      <w:pPr>
        <w:pStyle w:val="ListParagraph"/>
        <w:spacing w:line="480" w:lineRule="auto"/>
        <w:rPr>
          <w:rFonts w:ascii="Arial" w:hAnsi="Arial" w:cs="Arial"/>
          <w:sz w:val="22"/>
          <w:szCs w:val="22"/>
        </w:rPr>
      </w:pPr>
      <w:r>
        <w:rPr>
          <w:rFonts w:ascii="Arial" w:hAnsi="Arial" w:cs="Arial"/>
          <w:sz w:val="22"/>
          <w:szCs w:val="22"/>
        </w:rPr>
        <w:lastRenderedPageBreak/>
        <w:t>B.</w:t>
      </w:r>
      <w:r w:rsidR="00112B8E">
        <w:rPr>
          <w:rFonts w:ascii="Arial" w:hAnsi="Arial" w:cs="Arial"/>
          <w:sz w:val="22"/>
          <w:szCs w:val="22"/>
        </w:rPr>
        <w:tab/>
      </w:r>
      <w:r w:rsidR="00786A95" w:rsidRPr="009B7CF4">
        <w:rPr>
          <w:rFonts w:ascii="Arial" w:hAnsi="Arial" w:cs="Arial"/>
          <w:sz w:val="22"/>
          <w:szCs w:val="22"/>
        </w:rPr>
        <w:t xml:space="preserve">A metastatic bone lesion </w:t>
      </w:r>
      <w:r w:rsidR="004930FE" w:rsidRPr="009B7CF4">
        <w:rPr>
          <w:rFonts w:ascii="Arial" w:hAnsi="Arial" w:cs="Arial"/>
          <w:sz w:val="22"/>
          <w:szCs w:val="22"/>
        </w:rPr>
        <w:t xml:space="preserve">in pelvic bone on initial imaging, </w:t>
      </w:r>
      <w:r w:rsidR="0045126F" w:rsidRPr="005C7707">
        <w:rPr>
          <w:rFonts w:ascii="Arial" w:hAnsi="Arial" w:cs="Arial"/>
          <w:i/>
          <w:iCs/>
          <w:sz w:val="22"/>
          <w:szCs w:val="22"/>
        </w:rPr>
        <w:t>BCOR</w:t>
      </w:r>
      <w:r w:rsidR="0045126F" w:rsidRPr="009B7CF4">
        <w:rPr>
          <w:rFonts w:ascii="Arial" w:hAnsi="Arial" w:cs="Arial"/>
          <w:sz w:val="22"/>
          <w:szCs w:val="22"/>
        </w:rPr>
        <w:t xml:space="preserve"> </w:t>
      </w:r>
      <w:r w:rsidR="004930FE" w:rsidRPr="009B7CF4">
        <w:rPr>
          <w:rFonts w:ascii="Arial" w:hAnsi="Arial" w:cs="Arial"/>
          <w:sz w:val="22"/>
          <w:szCs w:val="22"/>
        </w:rPr>
        <w:t xml:space="preserve">internal tandem repeats, and histology showing </w:t>
      </w:r>
      <w:r w:rsidR="0083514B">
        <w:rPr>
          <w:rFonts w:ascii="Arial" w:hAnsi="Arial" w:cs="Arial"/>
          <w:sz w:val="22"/>
          <w:szCs w:val="22"/>
        </w:rPr>
        <w:t>c</w:t>
      </w:r>
      <w:r w:rsidR="0083514B" w:rsidRPr="0083514B">
        <w:rPr>
          <w:rFonts w:ascii="Arial" w:hAnsi="Arial" w:cs="Arial"/>
          <w:sz w:val="22"/>
          <w:szCs w:val="22"/>
        </w:rPr>
        <w:t>ords and nests of pale-stained tumor cells with abundant extracellular matrix separated</w:t>
      </w:r>
    </w:p>
    <w:p w14:paraId="3320485C" w14:textId="0375BC13" w:rsidR="001C26BD" w:rsidRPr="009B7CF4" w:rsidRDefault="00746679" w:rsidP="00E171E8">
      <w:pPr>
        <w:pStyle w:val="ListParagraph"/>
        <w:spacing w:line="480" w:lineRule="auto"/>
        <w:rPr>
          <w:rFonts w:ascii="Arial" w:hAnsi="Arial" w:cs="Arial"/>
          <w:sz w:val="22"/>
          <w:szCs w:val="22"/>
        </w:rPr>
      </w:pPr>
      <w:r>
        <w:rPr>
          <w:rFonts w:ascii="Arial" w:hAnsi="Arial" w:cs="Arial"/>
          <w:sz w:val="22"/>
          <w:szCs w:val="22"/>
        </w:rPr>
        <w:t>C.</w:t>
      </w:r>
      <w:r w:rsidR="00112B8E">
        <w:rPr>
          <w:rFonts w:ascii="Arial" w:hAnsi="Arial" w:cs="Arial"/>
          <w:sz w:val="22"/>
          <w:szCs w:val="22"/>
        </w:rPr>
        <w:tab/>
      </w:r>
      <w:r w:rsidR="0019414E">
        <w:rPr>
          <w:rFonts w:ascii="Arial" w:hAnsi="Arial" w:cs="Arial"/>
          <w:sz w:val="22"/>
          <w:szCs w:val="22"/>
        </w:rPr>
        <w:t>Pathology described as cellular subtype</w:t>
      </w:r>
      <w:r w:rsidR="001C26BD" w:rsidRPr="009B7CF4">
        <w:rPr>
          <w:rFonts w:ascii="Arial" w:hAnsi="Arial" w:cs="Arial"/>
          <w:sz w:val="22"/>
          <w:szCs w:val="22"/>
        </w:rPr>
        <w:t>,</w:t>
      </w:r>
      <w:r w:rsidR="002117A6">
        <w:rPr>
          <w:rFonts w:ascii="Arial" w:hAnsi="Arial" w:cs="Arial"/>
          <w:sz w:val="22"/>
          <w:szCs w:val="22"/>
        </w:rPr>
        <w:t xml:space="preserve"> </w:t>
      </w:r>
      <w:r w:rsidR="0083514B">
        <w:rPr>
          <w:rFonts w:ascii="Arial" w:hAnsi="Arial" w:cs="Arial"/>
          <w:sz w:val="22"/>
          <w:szCs w:val="22"/>
        </w:rPr>
        <w:t>a</w:t>
      </w:r>
      <w:r w:rsidR="0019414E">
        <w:rPr>
          <w:rFonts w:ascii="Arial" w:hAnsi="Arial" w:cs="Arial"/>
          <w:sz w:val="22"/>
          <w:szCs w:val="22"/>
        </w:rPr>
        <w:t xml:space="preserve"> finding of a 12:</w:t>
      </w:r>
      <w:r w:rsidR="00C300EB">
        <w:rPr>
          <w:rFonts w:ascii="Arial" w:hAnsi="Arial" w:cs="Arial"/>
          <w:sz w:val="22"/>
          <w:szCs w:val="22"/>
        </w:rPr>
        <w:t>15</w:t>
      </w:r>
      <w:r w:rsidR="001C26BD" w:rsidRPr="009B7CF4">
        <w:rPr>
          <w:rFonts w:ascii="Arial" w:hAnsi="Arial" w:cs="Arial"/>
          <w:sz w:val="22"/>
          <w:szCs w:val="22"/>
        </w:rPr>
        <w:t xml:space="preserve"> translocation</w:t>
      </w:r>
      <w:r w:rsidR="0083514B">
        <w:rPr>
          <w:rFonts w:ascii="Arial" w:hAnsi="Arial" w:cs="Arial"/>
          <w:sz w:val="22"/>
          <w:szCs w:val="22"/>
        </w:rPr>
        <w:t xml:space="preserve"> in tumor cells</w:t>
      </w:r>
      <w:r w:rsidR="001C26BD" w:rsidRPr="009B7CF4">
        <w:rPr>
          <w:rFonts w:ascii="Arial" w:hAnsi="Arial" w:cs="Arial"/>
          <w:sz w:val="22"/>
          <w:szCs w:val="22"/>
        </w:rPr>
        <w:t>, hypercalcemia</w:t>
      </w:r>
      <w:r w:rsidR="00112B8E">
        <w:rPr>
          <w:rFonts w:ascii="Arial" w:hAnsi="Arial" w:cs="Arial"/>
          <w:sz w:val="22"/>
          <w:szCs w:val="22"/>
        </w:rPr>
        <w:t>,</w:t>
      </w:r>
      <w:r w:rsidR="001C26BD" w:rsidRPr="009B7CF4">
        <w:rPr>
          <w:rFonts w:ascii="Arial" w:hAnsi="Arial" w:cs="Arial"/>
          <w:sz w:val="22"/>
          <w:szCs w:val="22"/>
        </w:rPr>
        <w:t xml:space="preserve"> and </w:t>
      </w:r>
      <w:r w:rsidR="008D3D83" w:rsidRPr="009B7CF4">
        <w:rPr>
          <w:rFonts w:ascii="Arial" w:hAnsi="Arial" w:cs="Arial"/>
          <w:sz w:val="22"/>
          <w:szCs w:val="22"/>
        </w:rPr>
        <w:t>germline INI loss</w:t>
      </w:r>
    </w:p>
    <w:p w14:paraId="64F9886C" w14:textId="56BCD6F4" w:rsidR="008B2D88" w:rsidRDefault="00746679" w:rsidP="00E171E8">
      <w:pPr>
        <w:pStyle w:val="ListParagraph"/>
        <w:spacing w:line="480" w:lineRule="auto"/>
        <w:rPr>
          <w:rFonts w:ascii="Arial" w:hAnsi="Arial" w:cs="Arial"/>
          <w:sz w:val="22"/>
          <w:szCs w:val="22"/>
        </w:rPr>
      </w:pPr>
      <w:r>
        <w:rPr>
          <w:rFonts w:ascii="Arial" w:hAnsi="Arial" w:cs="Arial"/>
          <w:sz w:val="22"/>
          <w:szCs w:val="22"/>
        </w:rPr>
        <w:t>D.</w:t>
      </w:r>
      <w:r w:rsidR="00112B8E">
        <w:rPr>
          <w:rFonts w:ascii="Arial" w:hAnsi="Arial" w:cs="Arial"/>
          <w:sz w:val="22"/>
          <w:szCs w:val="22"/>
        </w:rPr>
        <w:tab/>
      </w:r>
      <w:r w:rsidR="00C300EB" w:rsidRPr="00F16CB0">
        <w:rPr>
          <w:rFonts w:ascii="Arial" w:hAnsi="Arial" w:cs="Arial"/>
          <w:sz w:val="22"/>
          <w:szCs w:val="22"/>
        </w:rPr>
        <w:t>Previous history of malignancy, tumor with</w:t>
      </w:r>
      <w:r w:rsidR="0032624F" w:rsidRPr="00F16CB0">
        <w:rPr>
          <w:rFonts w:ascii="Arial" w:hAnsi="Arial" w:cs="Arial"/>
          <w:sz w:val="22"/>
          <w:szCs w:val="22"/>
        </w:rPr>
        <w:t xml:space="preserve"> marked nuclear</w:t>
      </w:r>
      <w:r w:rsidR="00FD4741" w:rsidRPr="00F16CB0">
        <w:rPr>
          <w:rFonts w:ascii="Arial" w:hAnsi="Arial" w:cs="Arial"/>
          <w:sz w:val="22"/>
          <w:szCs w:val="22"/>
        </w:rPr>
        <w:t xml:space="preserve"> </w:t>
      </w:r>
      <w:r w:rsidR="00F07208" w:rsidRPr="00F16CB0">
        <w:rPr>
          <w:rFonts w:ascii="Arial" w:hAnsi="Arial" w:cs="Arial"/>
          <w:sz w:val="22"/>
          <w:szCs w:val="22"/>
        </w:rPr>
        <w:t xml:space="preserve">expression of </w:t>
      </w:r>
      <w:r w:rsidR="00FD4741" w:rsidRPr="00F16CB0">
        <w:rPr>
          <w:rFonts w:ascii="Arial" w:hAnsi="Arial" w:cs="Arial"/>
          <w:sz w:val="22"/>
          <w:szCs w:val="22"/>
        </w:rPr>
        <w:t>TFE3,</w:t>
      </w:r>
      <w:r w:rsidR="00F16CB0" w:rsidRPr="00F16CB0">
        <w:rPr>
          <w:rFonts w:ascii="Arial" w:hAnsi="Arial" w:cs="Arial"/>
          <w:sz w:val="22"/>
          <w:szCs w:val="22"/>
        </w:rPr>
        <w:t xml:space="preserve"> and germline Xp11 translo</w:t>
      </w:r>
      <w:r w:rsidR="00F16CB0" w:rsidRPr="00760A2E">
        <w:rPr>
          <w:rFonts w:ascii="Arial" w:hAnsi="Arial" w:cs="Arial"/>
          <w:sz w:val="22"/>
          <w:szCs w:val="22"/>
        </w:rPr>
        <w:t>catio</w:t>
      </w:r>
      <w:r w:rsidR="00F16CB0">
        <w:rPr>
          <w:rFonts w:ascii="Arial" w:hAnsi="Arial" w:cs="Arial"/>
          <w:sz w:val="22"/>
          <w:szCs w:val="22"/>
        </w:rPr>
        <w:t>n</w:t>
      </w:r>
    </w:p>
    <w:p w14:paraId="52E544C5" w14:textId="258F355F" w:rsidR="003C2858" w:rsidRPr="008E245E" w:rsidRDefault="00746679" w:rsidP="00E171E8">
      <w:pPr>
        <w:pStyle w:val="ListParagraph"/>
        <w:spacing w:line="480" w:lineRule="auto"/>
        <w:rPr>
          <w:rFonts w:ascii="Arial" w:hAnsi="Arial" w:cs="Arial"/>
          <w:sz w:val="22"/>
          <w:szCs w:val="22"/>
        </w:rPr>
      </w:pPr>
      <w:r>
        <w:rPr>
          <w:rFonts w:ascii="Arial" w:hAnsi="Arial" w:cs="Arial"/>
          <w:sz w:val="22"/>
          <w:szCs w:val="22"/>
        </w:rPr>
        <w:t>E.</w:t>
      </w:r>
      <w:r w:rsidR="00112B8E">
        <w:rPr>
          <w:rFonts w:ascii="Arial" w:hAnsi="Arial" w:cs="Arial"/>
          <w:sz w:val="22"/>
          <w:szCs w:val="22"/>
        </w:rPr>
        <w:tab/>
      </w:r>
      <w:r w:rsidR="00800485" w:rsidRPr="008E245E">
        <w:rPr>
          <w:rFonts w:ascii="Arial" w:hAnsi="Arial" w:cs="Arial"/>
          <w:sz w:val="22"/>
          <w:szCs w:val="22"/>
        </w:rPr>
        <w:t>Highly cystic fluid filled mass, sibling with history of pleuropulmonary blastoma, and germline</w:t>
      </w:r>
      <w:r w:rsidR="00BA4D67" w:rsidRPr="008E245E">
        <w:rPr>
          <w:rFonts w:ascii="Arial" w:hAnsi="Arial" w:cs="Arial"/>
          <w:sz w:val="22"/>
          <w:szCs w:val="22"/>
        </w:rPr>
        <w:t xml:space="preserve"> 11p15 hypermethylation</w:t>
      </w:r>
    </w:p>
    <w:p w14:paraId="79F3601B" w14:textId="35F35BAC" w:rsidR="00A54E37" w:rsidRDefault="00A54E37" w:rsidP="00E171E8">
      <w:pPr>
        <w:pStyle w:val="ListParagraph"/>
        <w:spacing w:line="480" w:lineRule="auto"/>
        <w:rPr>
          <w:rFonts w:ascii="Arial" w:hAnsi="Arial" w:cs="Arial"/>
          <w:sz w:val="22"/>
          <w:szCs w:val="22"/>
        </w:rPr>
      </w:pPr>
    </w:p>
    <w:p w14:paraId="70CB63CA" w14:textId="6FB8D184" w:rsidR="00112B8E" w:rsidRDefault="00112B8E" w:rsidP="00112B8E">
      <w:pPr>
        <w:pStyle w:val="ListParagraph"/>
        <w:spacing w:line="480" w:lineRule="auto"/>
        <w:ind w:left="0"/>
        <w:rPr>
          <w:rFonts w:ascii="Arial" w:hAnsi="Arial" w:cs="Arial"/>
          <w:sz w:val="22"/>
          <w:szCs w:val="22"/>
        </w:rPr>
      </w:pPr>
      <w:r w:rsidRPr="005C7707">
        <w:rPr>
          <w:rFonts w:ascii="Arial" w:hAnsi="Arial" w:cs="Arial"/>
          <w:sz w:val="22"/>
          <w:szCs w:val="22"/>
        </w:rPr>
        <w:t>Option B</w:t>
      </w:r>
      <w:r>
        <w:rPr>
          <w:rFonts w:ascii="Arial" w:hAnsi="Arial" w:cs="Arial"/>
          <w:sz w:val="22"/>
          <w:szCs w:val="22"/>
        </w:rPr>
        <w:t xml:space="preserve"> is correct. These are fitting clinical, histologic, and molecular characteristics of stage IV clear cell sarcoma of the kidney (CCSK).</w:t>
      </w:r>
    </w:p>
    <w:p w14:paraId="79AD8600" w14:textId="77777777" w:rsidR="00112B8E" w:rsidRDefault="00112B8E" w:rsidP="00112B8E">
      <w:pPr>
        <w:pStyle w:val="ListParagraph"/>
        <w:spacing w:line="480" w:lineRule="auto"/>
        <w:ind w:left="0"/>
        <w:rPr>
          <w:rFonts w:ascii="Arial" w:hAnsi="Arial" w:cs="Arial"/>
          <w:sz w:val="22"/>
          <w:szCs w:val="22"/>
        </w:rPr>
      </w:pPr>
    </w:p>
    <w:p w14:paraId="72F73699" w14:textId="0325432B" w:rsidR="00B95A6D" w:rsidRDefault="00112B8E" w:rsidP="005C7707">
      <w:pPr>
        <w:pStyle w:val="ListParagraph"/>
        <w:spacing w:line="480" w:lineRule="auto"/>
        <w:ind w:left="0"/>
        <w:rPr>
          <w:rFonts w:ascii="Arial" w:hAnsi="Arial" w:cs="Arial"/>
          <w:sz w:val="22"/>
          <w:szCs w:val="22"/>
        </w:rPr>
      </w:pPr>
      <w:r>
        <w:rPr>
          <w:rFonts w:ascii="Arial" w:hAnsi="Arial" w:cs="Arial"/>
          <w:sz w:val="22"/>
          <w:szCs w:val="22"/>
        </w:rPr>
        <w:t xml:space="preserve">Option </w:t>
      </w:r>
      <w:r w:rsidR="00792302">
        <w:rPr>
          <w:rFonts w:ascii="Arial" w:hAnsi="Arial" w:cs="Arial"/>
          <w:sz w:val="22"/>
          <w:szCs w:val="22"/>
        </w:rPr>
        <w:t>A is incorrect</w:t>
      </w:r>
      <w:r w:rsidR="00760A2E">
        <w:rPr>
          <w:rFonts w:ascii="Arial" w:hAnsi="Arial" w:cs="Arial"/>
          <w:sz w:val="22"/>
          <w:szCs w:val="22"/>
        </w:rPr>
        <w:t>. G</w:t>
      </w:r>
      <w:r w:rsidR="00792302">
        <w:rPr>
          <w:rFonts w:ascii="Arial" w:hAnsi="Arial" w:cs="Arial"/>
          <w:sz w:val="22"/>
          <w:szCs w:val="22"/>
        </w:rPr>
        <w:t xml:space="preserve">ain of 1q is a genetic alteration seen in </w:t>
      </w:r>
      <w:r>
        <w:rPr>
          <w:rFonts w:ascii="Arial" w:hAnsi="Arial" w:cs="Arial"/>
          <w:sz w:val="22"/>
          <w:szCs w:val="22"/>
        </w:rPr>
        <w:t>favorable-histology Wilms’ tumor (</w:t>
      </w:r>
      <w:r w:rsidR="00792302">
        <w:rPr>
          <w:rFonts w:ascii="Arial" w:hAnsi="Arial" w:cs="Arial"/>
          <w:sz w:val="22"/>
          <w:szCs w:val="22"/>
        </w:rPr>
        <w:t>FHWT</w:t>
      </w:r>
      <w:r>
        <w:rPr>
          <w:rFonts w:ascii="Arial" w:hAnsi="Arial" w:cs="Arial"/>
          <w:sz w:val="22"/>
          <w:szCs w:val="22"/>
        </w:rPr>
        <w:t>)</w:t>
      </w:r>
      <w:r w:rsidR="00792302">
        <w:rPr>
          <w:rFonts w:ascii="Arial" w:hAnsi="Arial" w:cs="Arial"/>
          <w:sz w:val="22"/>
          <w:szCs w:val="22"/>
        </w:rPr>
        <w:t>, not germline. One would not expect a tumor p53 in triphasic FHWT.</w:t>
      </w:r>
      <w:r>
        <w:rPr>
          <w:rFonts w:ascii="Arial" w:hAnsi="Arial" w:cs="Arial"/>
          <w:sz w:val="22"/>
          <w:szCs w:val="22"/>
        </w:rPr>
        <w:t xml:space="preserve"> Option </w:t>
      </w:r>
      <w:r w:rsidR="00F977BF">
        <w:rPr>
          <w:rFonts w:ascii="Arial" w:hAnsi="Arial" w:cs="Arial"/>
          <w:sz w:val="22"/>
          <w:szCs w:val="22"/>
        </w:rPr>
        <w:t>C is in</w:t>
      </w:r>
      <w:r w:rsidR="00016ED1">
        <w:rPr>
          <w:rFonts w:ascii="Arial" w:hAnsi="Arial" w:cs="Arial"/>
          <w:sz w:val="22"/>
          <w:szCs w:val="22"/>
        </w:rPr>
        <w:t>c</w:t>
      </w:r>
      <w:r w:rsidR="00F977BF">
        <w:rPr>
          <w:rFonts w:ascii="Arial" w:hAnsi="Arial" w:cs="Arial"/>
          <w:sz w:val="22"/>
          <w:szCs w:val="22"/>
        </w:rPr>
        <w:t xml:space="preserve">orrect. Cellular subtype, 12:15 translocation in tumor cells, </w:t>
      </w:r>
      <w:r w:rsidR="00016ED1">
        <w:rPr>
          <w:rFonts w:ascii="Arial" w:hAnsi="Arial" w:cs="Arial"/>
          <w:sz w:val="22"/>
          <w:szCs w:val="22"/>
        </w:rPr>
        <w:t>and hypercalcemia all fit with a diagnosis of cellular</w:t>
      </w:r>
      <w:r>
        <w:rPr>
          <w:rFonts w:ascii="Arial" w:hAnsi="Arial" w:cs="Arial"/>
          <w:sz w:val="22"/>
          <w:szCs w:val="22"/>
        </w:rPr>
        <w:t>-</w:t>
      </w:r>
      <w:r w:rsidR="00016ED1">
        <w:rPr>
          <w:rFonts w:ascii="Arial" w:hAnsi="Arial" w:cs="Arial"/>
          <w:sz w:val="22"/>
          <w:szCs w:val="22"/>
        </w:rPr>
        <w:t xml:space="preserve">type </w:t>
      </w:r>
      <w:r>
        <w:rPr>
          <w:rFonts w:ascii="Arial" w:hAnsi="Arial" w:cs="Arial"/>
          <w:sz w:val="22"/>
          <w:szCs w:val="22"/>
        </w:rPr>
        <w:t>c</w:t>
      </w:r>
      <w:r w:rsidR="00016ED1">
        <w:rPr>
          <w:rFonts w:ascii="Arial" w:hAnsi="Arial" w:cs="Arial"/>
          <w:sz w:val="22"/>
          <w:szCs w:val="22"/>
        </w:rPr>
        <w:t xml:space="preserve">ongenital </w:t>
      </w:r>
      <w:r>
        <w:rPr>
          <w:rFonts w:ascii="Arial" w:hAnsi="Arial" w:cs="Arial"/>
          <w:sz w:val="22"/>
          <w:szCs w:val="22"/>
        </w:rPr>
        <w:t>m</w:t>
      </w:r>
      <w:r w:rsidR="00016ED1">
        <w:rPr>
          <w:rFonts w:ascii="Arial" w:hAnsi="Arial" w:cs="Arial"/>
          <w:sz w:val="22"/>
          <w:szCs w:val="22"/>
        </w:rPr>
        <w:t xml:space="preserve">esoblastic </w:t>
      </w:r>
      <w:r>
        <w:rPr>
          <w:rFonts w:ascii="Arial" w:hAnsi="Arial" w:cs="Arial"/>
          <w:sz w:val="22"/>
          <w:szCs w:val="22"/>
        </w:rPr>
        <w:t>n</w:t>
      </w:r>
      <w:r w:rsidR="00016ED1">
        <w:rPr>
          <w:rFonts w:ascii="Arial" w:hAnsi="Arial" w:cs="Arial"/>
          <w:sz w:val="22"/>
          <w:szCs w:val="22"/>
        </w:rPr>
        <w:t>ephroma</w:t>
      </w:r>
      <w:r>
        <w:rPr>
          <w:rFonts w:ascii="Arial" w:hAnsi="Arial" w:cs="Arial"/>
          <w:sz w:val="22"/>
          <w:szCs w:val="22"/>
        </w:rPr>
        <w:t xml:space="preserve"> (CMN)</w:t>
      </w:r>
      <w:r w:rsidR="00016ED1">
        <w:rPr>
          <w:rFonts w:ascii="Arial" w:hAnsi="Arial" w:cs="Arial"/>
          <w:sz w:val="22"/>
          <w:szCs w:val="22"/>
        </w:rPr>
        <w:t xml:space="preserve">. However, one would not expect germline INI loss, and CMN would be highly unusual in a </w:t>
      </w:r>
      <w:proofErr w:type="gramStart"/>
      <w:r w:rsidR="00016ED1">
        <w:rPr>
          <w:rFonts w:ascii="Arial" w:hAnsi="Arial" w:cs="Arial"/>
          <w:sz w:val="22"/>
          <w:szCs w:val="22"/>
        </w:rPr>
        <w:t xml:space="preserve">5 </w:t>
      </w:r>
      <w:r>
        <w:rPr>
          <w:rFonts w:ascii="Arial" w:hAnsi="Arial" w:cs="Arial"/>
          <w:sz w:val="22"/>
          <w:szCs w:val="22"/>
        </w:rPr>
        <w:t>year old</w:t>
      </w:r>
      <w:proofErr w:type="gramEnd"/>
      <w:r w:rsidR="00EB366D">
        <w:rPr>
          <w:rFonts w:ascii="Arial" w:hAnsi="Arial" w:cs="Arial"/>
          <w:sz w:val="22"/>
          <w:szCs w:val="22"/>
        </w:rPr>
        <w:t xml:space="preserve"> (occurs almost always in infants under 6 months of age)</w:t>
      </w:r>
      <w:r w:rsidR="0045126F">
        <w:rPr>
          <w:rFonts w:ascii="Arial" w:hAnsi="Arial" w:cs="Arial"/>
          <w:sz w:val="22"/>
          <w:szCs w:val="22"/>
        </w:rPr>
        <w:t xml:space="preserve">. Option </w:t>
      </w:r>
      <w:r w:rsidR="00016ED1">
        <w:rPr>
          <w:rFonts w:ascii="Arial" w:hAnsi="Arial" w:cs="Arial"/>
          <w:sz w:val="22"/>
          <w:szCs w:val="22"/>
        </w:rPr>
        <w:t xml:space="preserve">D is incorrect. </w:t>
      </w:r>
      <w:r w:rsidR="00511C85">
        <w:rPr>
          <w:rFonts w:ascii="Arial" w:hAnsi="Arial" w:cs="Arial"/>
          <w:sz w:val="22"/>
          <w:szCs w:val="22"/>
        </w:rPr>
        <w:t>Nuclear expression of TFE3</w:t>
      </w:r>
      <w:r w:rsidR="00EB366D">
        <w:rPr>
          <w:rFonts w:ascii="Arial" w:hAnsi="Arial" w:cs="Arial"/>
          <w:sz w:val="22"/>
          <w:szCs w:val="22"/>
        </w:rPr>
        <w:t xml:space="preserve"> and </w:t>
      </w:r>
      <w:r w:rsidR="006971BB">
        <w:rPr>
          <w:rFonts w:ascii="Arial" w:hAnsi="Arial" w:cs="Arial"/>
          <w:sz w:val="22"/>
          <w:szCs w:val="22"/>
        </w:rPr>
        <w:t>previous history of malignanc</w:t>
      </w:r>
      <w:r w:rsidR="00EB366D">
        <w:rPr>
          <w:rFonts w:ascii="Arial" w:hAnsi="Arial" w:cs="Arial"/>
          <w:sz w:val="22"/>
          <w:szCs w:val="22"/>
        </w:rPr>
        <w:t>y would</w:t>
      </w:r>
      <w:r w:rsidR="006971BB">
        <w:rPr>
          <w:rFonts w:ascii="Arial" w:hAnsi="Arial" w:cs="Arial"/>
          <w:sz w:val="22"/>
          <w:szCs w:val="22"/>
        </w:rPr>
        <w:t xml:space="preserve"> fit with translocation</w:t>
      </w:r>
      <w:r w:rsidR="0045126F">
        <w:rPr>
          <w:rFonts w:ascii="Arial" w:hAnsi="Arial" w:cs="Arial"/>
          <w:sz w:val="22"/>
          <w:szCs w:val="22"/>
        </w:rPr>
        <w:t>-</w:t>
      </w:r>
      <w:r w:rsidR="006971BB">
        <w:rPr>
          <w:rFonts w:ascii="Arial" w:hAnsi="Arial" w:cs="Arial"/>
          <w:sz w:val="22"/>
          <w:szCs w:val="22"/>
        </w:rPr>
        <w:t xml:space="preserve">associated renal cell carcinoma (TRCC), but the </w:t>
      </w:r>
      <w:r w:rsidR="00520FBB">
        <w:rPr>
          <w:rFonts w:ascii="Arial" w:hAnsi="Arial" w:cs="Arial"/>
          <w:sz w:val="22"/>
          <w:szCs w:val="22"/>
        </w:rPr>
        <w:t xml:space="preserve">Xp11 translocation would be found in the tumor, not germline. </w:t>
      </w:r>
      <w:r w:rsidR="0045126F">
        <w:rPr>
          <w:rFonts w:ascii="Arial" w:hAnsi="Arial" w:cs="Arial"/>
          <w:sz w:val="22"/>
          <w:szCs w:val="22"/>
        </w:rPr>
        <w:t xml:space="preserve">Five years </w:t>
      </w:r>
      <w:r w:rsidR="00520FBB">
        <w:rPr>
          <w:rFonts w:ascii="Arial" w:hAnsi="Arial" w:cs="Arial"/>
          <w:sz w:val="22"/>
          <w:szCs w:val="22"/>
        </w:rPr>
        <w:t>would also be young for this entity</w:t>
      </w:r>
      <w:r w:rsidR="0045126F">
        <w:rPr>
          <w:rFonts w:ascii="Arial" w:hAnsi="Arial" w:cs="Arial"/>
          <w:sz w:val="22"/>
          <w:szCs w:val="22"/>
        </w:rPr>
        <w:t xml:space="preserve">. Option </w:t>
      </w:r>
      <w:r w:rsidR="00B95A6D">
        <w:rPr>
          <w:rFonts w:ascii="Arial" w:hAnsi="Arial" w:cs="Arial"/>
          <w:sz w:val="22"/>
          <w:szCs w:val="22"/>
        </w:rPr>
        <w:t xml:space="preserve">E is incorrect. Findings of cystic mass and </w:t>
      </w:r>
      <w:r w:rsidR="0045126F">
        <w:rPr>
          <w:rFonts w:ascii="Arial" w:hAnsi="Arial" w:cs="Arial"/>
          <w:sz w:val="22"/>
          <w:szCs w:val="22"/>
        </w:rPr>
        <w:t xml:space="preserve">a </w:t>
      </w:r>
      <w:r w:rsidR="00B95A6D">
        <w:rPr>
          <w:rFonts w:ascii="Arial" w:hAnsi="Arial" w:cs="Arial"/>
          <w:sz w:val="22"/>
          <w:szCs w:val="22"/>
        </w:rPr>
        <w:t>siblin</w:t>
      </w:r>
      <w:r w:rsidR="00760A2E">
        <w:rPr>
          <w:rFonts w:ascii="Arial" w:hAnsi="Arial" w:cs="Arial"/>
          <w:sz w:val="22"/>
          <w:szCs w:val="22"/>
        </w:rPr>
        <w:t xml:space="preserve">g </w:t>
      </w:r>
      <w:r w:rsidR="00B95A6D">
        <w:rPr>
          <w:rFonts w:ascii="Arial" w:hAnsi="Arial" w:cs="Arial"/>
          <w:sz w:val="22"/>
          <w:szCs w:val="22"/>
        </w:rPr>
        <w:t xml:space="preserve">with </w:t>
      </w:r>
      <w:r w:rsidR="0045126F" w:rsidRPr="008E245E">
        <w:rPr>
          <w:rFonts w:ascii="Arial" w:hAnsi="Arial" w:cs="Arial"/>
          <w:sz w:val="22"/>
          <w:szCs w:val="22"/>
        </w:rPr>
        <w:t>pleuropulmonary blastoma</w:t>
      </w:r>
      <w:r w:rsidR="0045126F">
        <w:rPr>
          <w:rFonts w:ascii="Arial" w:hAnsi="Arial" w:cs="Arial"/>
          <w:sz w:val="22"/>
          <w:szCs w:val="22"/>
        </w:rPr>
        <w:t xml:space="preserve"> (PPB)</w:t>
      </w:r>
      <w:r w:rsidR="00B95A6D">
        <w:rPr>
          <w:rFonts w:ascii="Arial" w:hAnsi="Arial" w:cs="Arial"/>
          <w:sz w:val="22"/>
          <w:szCs w:val="22"/>
        </w:rPr>
        <w:t xml:space="preserve"> are concerning for germline </w:t>
      </w:r>
      <w:r w:rsidR="00B95A6D" w:rsidRPr="005C7707">
        <w:rPr>
          <w:rFonts w:ascii="Arial" w:hAnsi="Arial" w:cs="Arial"/>
          <w:i/>
          <w:iCs/>
          <w:sz w:val="22"/>
          <w:szCs w:val="22"/>
        </w:rPr>
        <w:t>D</w:t>
      </w:r>
      <w:r w:rsidR="0045126F" w:rsidRPr="005C7707">
        <w:rPr>
          <w:rFonts w:ascii="Arial" w:hAnsi="Arial" w:cs="Arial"/>
          <w:i/>
          <w:iCs/>
          <w:sz w:val="22"/>
          <w:szCs w:val="22"/>
        </w:rPr>
        <w:t>ICER</w:t>
      </w:r>
      <w:r w:rsidR="00B95A6D">
        <w:rPr>
          <w:rFonts w:ascii="Arial" w:hAnsi="Arial" w:cs="Arial"/>
          <w:sz w:val="22"/>
          <w:szCs w:val="22"/>
        </w:rPr>
        <w:t xml:space="preserve"> </w:t>
      </w:r>
      <w:r w:rsidR="00852C0F">
        <w:rPr>
          <w:rFonts w:ascii="Arial" w:hAnsi="Arial" w:cs="Arial"/>
          <w:sz w:val="22"/>
          <w:szCs w:val="22"/>
        </w:rPr>
        <w:t xml:space="preserve">mutation and </w:t>
      </w:r>
      <w:r w:rsidR="00760A2E">
        <w:rPr>
          <w:rFonts w:ascii="Arial" w:hAnsi="Arial" w:cs="Arial"/>
          <w:sz w:val="22"/>
          <w:szCs w:val="22"/>
        </w:rPr>
        <w:t xml:space="preserve">renal tumor diagnosis </w:t>
      </w:r>
      <w:r w:rsidR="00852C0F">
        <w:rPr>
          <w:rFonts w:ascii="Arial" w:hAnsi="Arial" w:cs="Arial"/>
          <w:sz w:val="22"/>
          <w:szCs w:val="22"/>
        </w:rPr>
        <w:t xml:space="preserve">of </w:t>
      </w:r>
      <w:r w:rsidR="0045126F">
        <w:rPr>
          <w:rFonts w:ascii="Arial" w:hAnsi="Arial" w:cs="Arial"/>
          <w:sz w:val="22"/>
          <w:szCs w:val="22"/>
        </w:rPr>
        <w:t>c</w:t>
      </w:r>
      <w:r w:rsidR="00852C0F">
        <w:rPr>
          <w:rFonts w:ascii="Arial" w:hAnsi="Arial" w:cs="Arial"/>
          <w:sz w:val="22"/>
          <w:szCs w:val="22"/>
        </w:rPr>
        <w:t xml:space="preserve">ystic </w:t>
      </w:r>
      <w:r w:rsidR="0045126F">
        <w:rPr>
          <w:rFonts w:ascii="Arial" w:hAnsi="Arial" w:cs="Arial"/>
          <w:sz w:val="22"/>
          <w:szCs w:val="22"/>
        </w:rPr>
        <w:t>n</w:t>
      </w:r>
      <w:r w:rsidR="00852C0F">
        <w:rPr>
          <w:rFonts w:ascii="Arial" w:hAnsi="Arial" w:cs="Arial"/>
          <w:sz w:val="22"/>
          <w:szCs w:val="22"/>
        </w:rPr>
        <w:t>ephroma</w:t>
      </w:r>
      <w:r w:rsidR="0045126F">
        <w:rPr>
          <w:rFonts w:ascii="Arial" w:hAnsi="Arial" w:cs="Arial"/>
          <w:sz w:val="22"/>
          <w:szCs w:val="22"/>
        </w:rPr>
        <w:t xml:space="preserve"> (CN)</w:t>
      </w:r>
      <w:r w:rsidR="00852C0F">
        <w:rPr>
          <w:rFonts w:ascii="Arial" w:hAnsi="Arial" w:cs="Arial"/>
          <w:sz w:val="22"/>
          <w:szCs w:val="22"/>
        </w:rPr>
        <w:t xml:space="preserve">. Germline hypermethylation </w:t>
      </w:r>
      <w:r w:rsidR="00833106">
        <w:rPr>
          <w:rFonts w:ascii="Arial" w:hAnsi="Arial" w:cs="Arial"/>
          <w:sz w:val="22"/>
          <w:szCs w:val="22"/>
        </w:rPr>
        <w:t>of 11p15</w:t>
      </w:r>
      <w:r w:rsidR="0045126F">
        <w:rPr>
          <w:rFonts w:ascii="Arial" w:hAnsi="Arial" w:cs="Arial"/>
          <w:sz w:val="22"/>
          <w:szCs w:val="22"/>
        </w:rPr>
        <w:t>,</w:t>
      </w:r>
      <w:r w:rsidR="00EB366D">
        <w:rPr>
          <w:rFonts w:ascii="Arial" w:hAnsi="Arial" w:cs="Arial"/>
          <w:sz w:val="22"/>
          <w:szCs w:val="22"/>
        </w:rPr>
        <w:t xml:space="preserve"> however</w:t>
      </w:r>
      <w:r w:rsidR="0045126F">
        <w:rPr>
          <w:rFonts w:ascii="Arial" w:hAnsi="Arial" w:cs="Arial"/>
          <w:sz w:val="22"/>
          <w:szCs w:val="22"/>
        </w:rPr>
        <w:t>,</w:t>
      </w:r>
      <w:r w:rsidR="00EB366D">
        <w:rPr>
          <w:rFonts w:ascii="Arial" w:hAnsi="Arial" w:cs="Arial"/>
          <w:sz w:val="22"/>
          <w:szCs w:val="22"/>
        </w:rPr>
        <w:t xml:space="preserve"> </w:t>
      </w:r>
      <w:r w:rsidR="00852C0F">
        <w:rPr>
          <w:rFonts w:ascii="Arial" w:hAnsi="Arial" w:cs="Arial"/>
          <w:sz w:val="22"/>
          <w:szCs w:val="22"/>
        </w:rPr>
        <w:t xml:space="preserve">would be </w:t>
      </w:r>
      <w:r w:rsidR="00833106">
        <w:rPr>
          <w:rFonts w:ascii="Arial" w:hAnsi="Arial" w:cs="Arial"/>
          <w:sz w:val="22"/>
          <w:szCs w:val="22"/>
        </w:rPr>
        <w:t>indicative of Beckwith-W</w:t>
      </w:r>
      <w:r w:rsidR="0045126F">
        <w:rPr>
          <w:rFonts w:ascii="Arial" w:hAnsi="Arial" w:cs="Arial"/>
          <w:sz w:val="22"/>
          <w:szCs w:val="22"/>
        </w:rPr>
        <w:t>ie</w:t>
      </w:r>
      <w:r w:rsidR="00833106">
        <w:rPr>
          <w:rFonts w:ascii="Arial" w:hAnsi="Arial" w:cs="Arial"/>
          <w:sz w:val="22"/>
          <w:szCs w:val="22"/>
        </w:rPr>
        <w:t>d</w:t>
      </w:r>
      <w:r w:rsidR="0045126F">
        <w:rPr>
          <w:rFonts w:ascii="Arial" w:hAnsi="Arial" w:cs="Arial"/>
          <w:sz w:val="22"/>
          <w:szCs w:val="22"/>
        </w:rPr>
        <w:t>e</w:t>
      </w:r>
      <w:r w:rsidR="00833106">
        <w:rPr>
          <w:rFonts w:ascii="Arial" w:hAnsi="Arial" w:cs="Arial"/>
          <w:sz w:val="22"/>
          <w:szCs w:val="22"/>
        </w:rPr>
        <w:t>man</w:t>
      </w:r>
      <w:r w:rsidR="0045126F">
        <w:rPr>
          <w:rFonts w:ascii="Arial" w:hAnsi="Arial" w:cs="Arial"/>
          <w:sz w:val="22"/>
          <w:szCs w:val="22"/>
        </w:rPr>
        <w:t>n</w:t>
      </w:r>
      <w:r w:rsidR="00833106">
        <w:rPr>
          <w:rFonts w:ascii="Arial" w:hAnsi="Arial" w:cs="Arial"/>
          <w:sz w:val="22"/>
          <w:szCs w:val="22"/>
        </w:rPr>
        <w:t xml:space="preserve"> syndrome</w:t>
      </w:r>
      <w:r w:rsidR="00EB366D">
        <w:rPr>
          <w:rFonts w:ascii="Arial" w:hAnsi="Arial" w:cs="Arial"/>
          <w:sz w:val="22"/>
          <w:szCs w:val="22"/>
        </w:rPr>
        <w:t>, which is not related to CN or PPB.</w:t>
      </w:r>
    </w:p>
    <w:p w14:paraId="35FB2A09" w14:textId="77777777" w:rsidR="001C3DCA" w:rsidRDefault="001C3DCA" w:rsidP="00E171E8">
      <w:pPr>
        <w:pStyle w:val="ListParagraph"/>
        <w:spacing w:line="480" w:lineRule="auto"/>
        <w:rPr>
          <w:rFonts w:ascii="Arial" w:hAnsi="Arial" w:cs="Arial"/>
          <w:sz w:val="22"/>
          <w:szCs w:val="22"/>
        </w:rPr>
      </w:pPr>
    </w:p>
    <w:p w14:paraId="07D2AF53" w14:textId="77777777" w:rsidR="009A629C" w:rsidRDefault="009A629C" w:rsidP="00E171E8">
      <w:pPr>
        <w:pStyle w:val="ListParagraph"/>
        <w:spacing w:line="480" w:lineRule="auto"/>
        <w:rPr>
          <w:rFonts w:ascii="Arial" w:hAnsi="Arial" w:cs="Arial"/>
          <w:sz w:val="22"/>
          <w:szCs w:val="22"/>
        </w:rPr>
      </w:pPr>
    </w:p>
    <w:p w14:paraId="57D4284D" w14:textId="6525F42E" w:rsidR="00BE4E93" w:rsidRDefault="0045126F" w:rsidP="00E171E8">
      <w:pPr>
        <w:spacing w:line="480" w:lineRule="auto"/>
        <w:rPr>
          <w:rFonts w:ascii="Arial" w:hAnsi="Arial" w:cs="Arial"/>
          <w:sz w:val="22"/>
          <w:szCs w:val="22"/>
        </w:rPr>
      </w:pPr>
      <w:r w:rsidRPr="00BD2D51">
        <w:rPr>
          <w:rFonts w:ascii="Arial" w:hAnsi="Arial" w:cs="Arial"/>
          <w:sz w:val="22"/>
          <w:szCs w:val="22"/>
        </w:rPr>
        <w:t>6.</w:t>
      </w:r>
      <w:r w:rsidRPr="00BD2D51">
        <w:rPr>
          <w:rFonts w:ascii="Arial" w:hAnsi="Arial" w:cs="Arial"/>
          <w:sz w:val="22"/>
          <w:szCs w:val="22"/>
        </w:rPr>
        <w:tab/>
      </w:r>
      <w:r w:rsidR="00BA43CF" w:rsidRPr="00BD2D51">
        <w:rPr>
          <w:rFonts w:ascii="Arial" w:hAnsi="Arial" w:cs="Arial"/>
          <w:sz w:val="22"/>
          <w:szCs w:val="22"/>
        </w:rPr>
        <w:t xml:space="preserve">A </w:t>
      </w:r>
      <w:r w:rsidR="00C61029" w:rsidRPr="00BD2D51">
        <w:rPr>
          <w:rFonts w:ascii="Arial" w:hAnsi="Arial" w:cs="Arial"/>
          <w:sz w:val="22"/>
          <w:szCs w:val="22"/>
        </w:rPr>
        <w:t>4</w:t>
      </w:r>
      <w:r w:rsidRPr="00BD2D51">
        <w:rPr>
          <w:rFonts w:ascii="Arial" w:hAnsi="Arial" w:cs="Arial"/>
          <w:sz w:val="22"/>
          <w:szCs w:val="22"/>
        </w:rPr>
        <w:t xml:space="preserve">-year-old </w:t>
      </w:r>
      <w:r w:rsidR="00C61029" w:rsidRPr="00BD2D51">
        <w:rPr>
          <w:rFonts w:ascii="Arial" w:hAnsi="Arial" w:cs="Arial"/>
          <w:sz w:val="22"/>
          <w:szCs w:val="22"/>
        </w:rPr>
        <w:t xml:space="preserve">patient </w:t>
      </w:r>
      <w:r w:rsidR="008B585A" w:rsidRPr="00BD2D51">
        <w:rPr>
          <w:rFonts w:ascii="Arial" w:hAnsi="Arial" w:cs="Arial"/>
          <w:sz w:val="22"/>
          <w:szCs w:val="22"/>
        </w:rPr>
        <w:t>is found to have renal mass</w:t>
      </w:r>
      <w:r w:rsidR="00BE4E93" w:rsidRPr="00BD2D51">
        <w:rPr>
          <w:rFonts w:ascii="Arial" w:hAnsi="Arial" w:cs="Arial"/>
          <w:sz w:val="22"/>
          <w:szCs w:val="22"/>
        </w:rPr>
        <w:t xml:space="preserve">, and </w:t>
      </w:r>
      <w:r w:rsidRPr="00BD2D51">
        <w:rPr>
          <w:rFonts w:ascii="Arial" w:hAnsi="Arial" w:cs="Arial"/>
          <w:sz w:val="22"/>
          <w:szCs w:val="22"/>
        </w:rPr>
        <w:t xml:space="preserve">a </w:t>
      </w:r>
      <w:r w:rsidR="00BE4E93" w:rsidRPr="00BD2D51">
        <w:rPr>
          <w:rFonts w:ascii="Arial" w:hAnsi="Arial" w:cs="Arial"/>
          <w:sz w:val="22"/>
          <w:szCs w:val="22"/>
        </w:rPr>
        <w:t>n</w:t>
      </w:r>
      <w:r w:rsidR="008B585A" w:rsidRPr="00BD2D51">
        <w:rPr>
          <w:rFonts w:ascii="Arial" w:hAnsi="Arial" w:cs="Arial"/>
          <w:sz w:val="22"/>
          <w:szCs w:val="22"/>
        </w:rPr>
        <w:t>ephrectomy is performed</w:t>
      </w:r>
      <w:r w:rsidR="00BE4E93" w:rsidRPr="00BD2D51">
        <w:rPr>
          <w:rFonts w:ascii="Arial" w:hAnsi="Arial" w:cs="Arial"/>
          <w:sz w:val="22"/>
          <w:szCs w:val="22"/>
        </w:rPr>
        <w:t xml:space="preserve">. A histologic diagnosis of </w:t>
      </w:r>
      <w:r w:rsidR="00E7524E" w:rsidRPr="00BD2D51">
        <w:rPr>
          <w:rFonts w:ascii="Arial" w:hAnsi="Arial" w:cs="Arial"/>
          <w:sz w:val="22"/>
          <w:szCs w:val="22"/>
        </w:rPr>
        <w:t xml:space="preserve">triphasic </w:t>
      </w:r>
      <w:r w:rsidRPr="00BD2D51">
        <w:rPr>
          <w:rFonts w:ascii="Arial" w:hAnsi="Arial" w:cs="Arial"/>
          <w:sz w:val="22"/>
          <w:szCs w:val="22"/>
        </w:rPr>
        <w:t>f</w:t>
      </w:r>
      <w:r w:rsidR="00BE4E93" w:rsidRPr="00BD2D51">
        <w:rPr>
          <w:rFonts w:ascii="Arial" w:hAnsi="Arial" w:cs="Arial"/>
          <w:sz w:val="22"/>
          <w:szCs w:val="22"/>
        </w:rPr>
        <w:t>avorable</w:t>
      </w:r>
      <w:r w:rsidRPr="00BD2D51">
        <w:rPr>
          <w:rFonts w:ascii="Arial" w:hAnsi="Arial" w:cs="Arial"/>
          <w:sz w:val="22"/>
          <w:szCs w:val="22"/>
        </w:rPr>
        <w:t>-h</w:t>
      </w:r>
      <w:r w:rsidR="00BE4E93" w:rsidRPr="00BD2D51">
        <w:rPr>
          <w:rFonts w:ascii="Arial" w:hAnsi="Arial" w:cs="Arial"/>
          <w:sz w:val="22"/>
          <w:szCs w:val="22"/>
        </w:rPr>
        <w:t xml:space="preserve">istology </w:t>
      </w:r>
      <w:r w:rsidRPr="00BD2D51">
        <w:rPr>
          <w:rFonts w:ascii="Arial" w:hAnsi="Arial" w:cs="Arial"/>
          <w:sz w:val="22"/>
          <w:szCs w:val="22"/>
        </w:rPr>
        <w:t>Wilms’ t</w:t>
      </w:r>
      <w:r w:rsidR="00BE4E93" w:rsidRPr="00BD2D51">
        <w:rPr>
          <w:rFonts w:ascii="Arial" w:hAnsi="Arial" w:cs="Arial"/>
          <w:sz w:val="22"/>
          <w:szCs w:val="22"/>
        </w:rPr>
        <w:t>umor is made.</w:t>
      </w:r>
      <w:r w:rsidR="008B585A" w:rsidRPr="00BD2D51">
        <w:rPr>
          <w:rFonts w:ascii="Arial" w:hAnsi="Arial" w:cs="Arial"/>
          <w:sz w:val="22"/>
          <w:szCs w:val="22"/>
        </w:rPr>
        <w:t xml:space="preserve"> </w:t>
      </w:r>
      <w:r w:rsidR="00BE4E93" w:rsidRPr="00BD2D51">
        <w:rPr>
          <w:rFonts w:ascii="Arial" w:hAnsi="Arial" w:cs="Arial"/>
          <w:sz w:val="22"/>
          <w:szCs w:val="22"/>
        </w:rPr>
        <w:t xml:space="preserve">Which of the following </w:t>
      </w:r>
      <w:r w:rsidR="00C9650D" w:rsidRPr="00BD2D51">
        <w:rPr>
          <w:rFonts w:ascii="Arial" w:hAnsi="Arial" w:cs="Arial"/>
          <w:sz w:val="22"/>
          <w:szCs w:val="22"/>
        </w:rPr>
        <w:t xml:space="preserve">tumor genetic and germline mutations </w:t>
      </w:r>
      <w:r w:rsidR="007E1406" w:rsidRPr="00BD2D51">
        <w:rPr>
          <w:rFonts w:ascii="Arial" w:hAnsi="Arial" w:cs="Arial"/>
          <w:sz w:val="22"/>
          <w:szCs w:val="22"/>
        </w:rPr>
        <w:t>would</w:t>
      </w:r>
      <w:r w:rsidR="00C9650D" w:rsidRPr="00BD2D51">
        <w:rPr>
          <w:rFonts w:ascii="Arial" w:hAnsi="Arial" w:cs="Arial"/>
          <w:sz w:val="22"/>
          <w:szCs w:val="22"/>
        </w:rPr>
        <w:t xml:space="preserve"> you expect to see?</w:t>
      </w:r>
      <w:r w:rsidR="00C9650D">
        <w:rPr>
          <w:rFonts w:ascii="Arial" w:hAnsi="Arial" w:cs="Arial"/>
          <w:sz w:val="22"/>
          <w:szCs w:val="22"/>
        </w:rPr>
        <w:t xml:space="preserve"> </w:t>
      </w:r>
    </w:p>
    <w:p w14:paraId="5145AD17" w14:textId="790E262A" w:rsidR="00C9650D" w:rsidRDefault="00C9650D" w:rsidP="00E171E8">
      <w:pPr>
        <w:spacing w:line="480" w:lineRule="auto"/>
        <w:rPr>
          <w:rFonts w:ascii="Arial" w:hAnsi="Arial" w:cs="Arial"/>
          <w:sz w:val="22"/>
          <w:szCs w:val="22"/>
        </w:rPr>
      </w:pPr>
    </w:p>
    <w:p w14:paraId="2EDB1F28" w14:textId="7C158803" w:rsidR="00C9650D" w:rsidRDefault="004D2CC5" w:rsidP="00E171E8">
      <w:pPr>
        <w:pStyle w:val="ListParagraph"/>
        <w:numPr>
          <w:ilvl w:val="0"/>
          <w:numId w:val="9"/>
        </w:numPr>
        <w:spacing w:line="480" w:lineRule="auto"/>
        <w:rPr>
          <w:rFonts w:ascii="Arial" w:hAnsi="Arial" w:cs="Arial"/>
          <w:sz w:val="22"/>
          <w:szCs w:val="22"/>
        </w:rPr>
      </w:pPr>
      <w:r>
        <w:rPr>
          <w:rFonts w:ascii="Arial" w:hAnsi="Arial" w:cs="Arial"/>
          <w:sz w:val="22"/>
          <w:szCs w:val="22"/>
        </w:rPr>
        <w:t>Germline chromosome 22</w:t>
      </w:r>
      <w:r w:rsidR="006C3172">
        <w:rPr>
          <w:rFonts w:ascii="Arial" w:hAnsi="Arial" w:cs="Arial"/>
          <w:sz w:val="22"/>
          <w:szCs w:val="22"/>
        </w:rPr>
        <w:t>q11.2</w:t>
      </w:r>
      <w:r w:rsidR="00BA43CF">
        <w:rPr>
          <w:rFonts w:ascii="Arial" w:hAnsi="Arial" w:cs="Arial"/>
          <w:sz w:val="22"/>
          <w:szCs w:val="22"/>
        </w:rPr>
        <w:t xml:space="preserve"> </w:t>
      </w:r>
      <w:r>
        <w:rPr>
          <w:rFonts w:ascii="Arial" w:hAnsi="Arial" w:cs="Arial"/>
          <w:sz w:val="22"/>
          <w:szCs w:val="22"/>
        </w:rPr>
        <w:t xml:space="preserve">mutation, with </w:t>
      </w:r>
      <w:r w:rsidR="00942138">
        <w:rPr>
          <w:rFonts w:ascii="Arial" w:hAnsi="Arial" w:cs="Arial"/>
          <w:sz w:val="22"/>
          <w:szCs w:val="22"/>
        </w:rPr>
        <w:t>tumor</w:t>
      </w:r>
      <w:r w:rsidR="009159A1">
        <w:rPr>
          <w:rFonts w:ascii="Arial" w:hAnsi="Arial" w:cs="Arial"/>
          <w:sz w:val="22"/>
          <w:szCs w:val="22"/>
        </w:rPr>
        <w:t xml:space="preserve"> demonstrating</w:t>
      </w:r>
      <w:r w:rsidR="00942138">
        <w:rPr>
          <w:rFonts w:ascii="Arial" w:hAnsi="Arial" w:cs="Arial"/>
          <w:sz w:val="22"/>
          <w:szCs w:val="22"/>
        </w:rPr>
        <w:t xml:space="preserve"> </w:t>
      </w:r>
      <w:r w:rsidR="0045126F">
        <w:rPr>
          <w:rFonts w:ascii="Arial" w:hAnsi="Arial" w:cs="Arial"/>
          <w:sz w:val="22"/>
          <w:szCs w:val="22"/>
        </w:rPr>
        <w:t>l</w:t>
      </w:r>
      <w:r w:rsidR="0045126F" w:rsidRPr="0045126F">
        <w:rPr>
          <w:rFonts w:ascii="Arial" w:hAnsi="Arial" w:cs="Arial"/>
          <w:sz w:val="22"/>
          <w:szCs w:val="22"/>
        </w:rPr>
        <w:t xml:space="preserve">oss of heterozygosity </w:t>
      </w:r>
      <w:r w:rsidR="00942138">
        <w:rPr>
          <w:rFonts w:ascii="Arial" w:hAnsi="Arial" w:cs="Arial"/>
          <w:sz w:val="22"/>
          <w:szCs w:val="22"/>
        </w:rPr>
        <w:t>of 1p and 16q</w:t>
      </w:r>
    </w:p>
    <w:p w14:paraId="45ED52DB" w14:textId="0397246A" w:rsidR="00942138" w:rsidRPr="005C7707" w:rsidRDefault="00D7620E" w:rsidP="00E171E8">
      <w:pPr>
        <w:pStyle w:val="ListParagraph"/>
        <w:numPr>
          <w:ilvl w:val="0"/>
          <w:numId w:val="9"/>
        </w:numPr>
        <w:spacing w:line="480" w:lineRule="auto"/>
        <w:rPr>
          <w:rFonts w:ascii="Arial" w:hAnsi="Arial" w:cs="Arial"/>
          <w:sz w:val="22"/>
          <w:szCs w:val="22"/>
          <w:highlight w:val="yellow"/>
        </w:rPr>
      </w:pPr>
      <w:r w:rsidRPr="005C7707">
        <w:rPr>
          <w:rFonts w:ascii="Arial" w:hAnsi="Arial" w:cs="Arial"/>
          <w:sz w:val="22"/>
          <w:szCs w:val="22"/>
          <w:highlight w:val="yellow"/>
        </w:rPr>
        <w:t xml:space="preserve">No germline </w:t>
      </w:r>
      <w:r w:rsidR="00CC5197" w:rsidRPr="005C7707">
        <w:rPr>
          <w:rFonts w:ascii="Arial" w:hAnsi="Arial" w:cs="Arial"/>
          <w:sz w:val="22"/>
          <w:szCs w:val="22"/>
          <w:highlight w:val="yellow"/>
        </w:rPr>
        <w:t>mutation, and tumor WT</w:t>
      </w:r>
      <w:r w:rsidR="00F667B3" w:rsidRPr="005C7707">
        <w:rPr>
          <w:rFonts w:ascii="Arial" w:hAnsi="Arial" w:cs="Arial"/>
          <w:sz w:val="22"/>
          <w:szCs w:val="22"/>
          <w:highlight w:val="yellow"/>
        </w:rPr>
        <w:t>2 (11p15)</w:t>
      </w:r>
      <w:r w:rsidR="00CC5197" w:rsidRPr="005C7707">
        <w:rPr>
          <w:rFonts w:ascii="Arial" w:hAnsi="Arial" w:cs="Arial"/>
          <w:sz w:val="22"/>
          <w:szCs w:val="22"/>
          <w:highlight w:val="yellow"/>
        </w:rPr>
        <w:t xml:space="preserve"> mutation</w:t>
      </w:r>
    </w:p>
    <w:p w14:paraId="27BF5F2E" w14:textId="75C9BC07" w:rsidR="00371C49" w:rsidRDefault="00371C49" w:rsidP="00E171E8">
      <w:pPr>
        <w:pStyle w:val="ListParagraph"/>
        <w:numPr>
          <w:ilvl w:val="0"/>
          <w:numId w:val="9"/>
        </w:numPr>
        <w:spacing w:line="480" w:lineRule="auto"/>
        <w:rPr>
          <w:rFonts w:ascii="Arial" w:hAnsi="Arial" w:cs="Arial"/>
          <w:sz w:val="22"/>
          <w:szCs w:val="22"/>
        </w:rPr>
      </w:pPr>
      <w:r>
        <w:rPr>
          <w:rFonts w:ascii="Arial" w:hAnsi="Arial" w:cs="Arial"/>
          <w:sz w:val="22"/>
          <w:szCs w:val="22"/>
        </w:rPr>
        <w:t>Germline mutation of chromosome 3 and tumor 12:15 translocation</w:t>
      </w:r>
    </w:p>
    <w:p w14:paraId="0D9FDF65" w14:textId="32B2E021" w:rsidR="008F2813" w:rsidRDefault="008F2813" w:rsidP="00E171E8">
      <w:pPr>
        <w:pStyle w:val="ListParagraph"/>
        <w:numPr>
          <w:ilvl w:val="0"/>
          <w:numId w:val="9"/>
        </w:numPr>
        <w:spacing w:line="480" w:lineRule="auto"/>
        <w:rPr>
          <w:rFonts w:ascii="Arial" w:hAnsi="Arial" w:cs="Arial"/>
          <w:sz w:val="22"/>
          <w:szCs w:val="22"/>
        </w:rPr>
      </w:pPr>
      <w:r>
        <w:rPr>
          <w:rFonts w:ascii="Arial" w:hAnsi="Arial" w:cs="Arial"/>
          <w:sz w:val="22"/>
          <w:szCs w:val="22"/>
        </w:rPr>
        <w:t>Germline 11p1</w:t>
      </w:r>
      <w:r w:rsidR="00A03FF8">
        <w:rPr>
          <w:rFonts w:ascii="Arial" w:hAnsi="Arial" w:cs="Arial"/>
          <w:sz w:val="22"/>
          <w:szCs w:val="22"/>
        </w:rPr>
        <w:t>3</w:t>
      </w:r>
      <w:r w:rsidR="00532535">
        <w:rPr>
          <w:rFonts w:ascii="Arial" w:hAnsi="Arial" w:cs="Arial"/>
          <w:sz w:val="22"/>
          <w:szCs w:val="22"/>
        </w:rPr>
        <w:t xml:space="preserve"> deletion</w:t>
      </w:r>
      <w:r w:rsidR="00A03FF8">
        <w:rPr>
          <w:rFonts w:ascii="Arial" w:hAnsi="Arial" w:cs="Arial"/>
          <w:sz w:val="22"/>
          <w:szCs w:val="22"/>
        </w:rPr>
        <w:t xml:space="preserve"> and tumor p53 mutation</w:t>
      </w:r>
    </w:p>
    <w:p w14:paraId="684CFEB3" w14:textId="610FCC3B" w:rsidR="00626F9F" w:rsidRDefault="00624735" w:rsidP="00E171E8">
      <w:pPr>
        <w:pStyle w:val="ListParagraph"/>
        <w:numPr>
          <w:ilvl w:val="0"/>
          <w:numId w:val="9"/>
        </w:numPr>
        <w:spacing w:line="480" w:lineRule="auto"/>
        <w:rPr>
          <w:rFonts w:ascii="Arial" w:hAnsi="Arial" w:cs="Arial"/>
          <w:sz w:val="22"/>
          <w:szCs w:val="22"/>
        </w:rPr>
      </w:pPr>
      <w:r>
        <w:rPr>
          <w:rFonts w:ascii="Arial" w:hAnsi="Arial" w:cs="Arial"/>
          <w:sz w:val="22"/>
          <w:szCs w:val="22"/>
        </w:rPr>
        <w:t xml:space="preserve">Finding of sickle trait hemoglobinopathy and tumor with </w:t>
      </w:r>
      <w:r w:rsidR="00101EF1" w:rsidRPr="005C7707">
        <w:rPr>
          <w:rFonts w:ascii="Arial" w:hAnsi="Arial" w:cs="Arial"/>
          <w:i/>
          <w:iCs/>
          <w:sz w:val="22"/>
          <w:szCs w:val="22"/>
        </w:rPr>
        <w:t>BCOR</w:t>
      </w:r>
      <w:r w:rsidR="00101EF1">
        <w:rPr>
          <w:rFonts w:ascii="Arial" w:hAnsi="Arial" w:cs="Arial"/>
          <w:sz w:val="22"/>
          <w:szCs w:val="22"/>
        </w:rPr>
        <w:t xml:space="preserve"> internal tand</w:t>
      </w:r>
      <w:r w:rsidR="00371C49">
        <w:rPr>
          <w:rFonts w:ascii="Arial" w:hAnsi="Arial" w:cs="Arial"/>
          <w:sz w:val="22"/>
          <w:szCs w:val="22"/>
        </w:rPr>
        <w:t>e</w:t>
      </w:r>
      <w:r w:rsidR="00101EF1">
        <w:rPr>
          <w:rFonts w:ascii="Arial" w:hAnsi="Arial" w:cs="Arial"/>
          <w:sz w:val="22"/>
          <w:szCs w:val="22"/>
        </w:rPr>
        <w:t>m duplicates (ITDs)</w:t>
      </w:r>
    </w:p>
    <w:p w14:paraId="1E76497A" w14:textId="77777777" w:rsidR="00BA43CF" w:rsidRPr="00532535" w:rsidRDefault="00BA43CF" w:rsidP="00E171E8">
      <w:pPr>
        <w:pStyle w:val="ListParagraph"/>
        <w:spacing w:line="480" w:lineRule="auto"/>
        <w:rPr>
          <w:rFonts w:ascii="Arial" w:hAnsi="Arial" w:cs="Arial"/>
          <w:sz w:val="22"/>
          <w:szCs w:val="22"/>
        </w:rPr>
      </w:pPr>
    </w:p>
    <w:p w14:paraId="28FEDCE3" w14:textId="361AD810" w:rsidR="0045126F" w:rsidRDefault="0045126F" w:rsidP="0045126F">
      <w:pPr>
        <w:spacing w:line="480" w:lineRule="auto"/>
        <w:rPr>
          <w:rFonts w:ascii="Arial" w:eastAsiaTheme="minorHAnsi" w:hAnsi="Arial" w:cs="Arial"/>
          <w:sz w:val="22"/>
          <w:szCs w:val="22"/>
        </w:rPr>
      </w:pPr>
      <w:r>
        <w:rPr>
          <w:rFonts w:ascii="Arial" w:eastAsiaTheme="minorHAnsi" w:hAnsi="Arial" w:cs="Arial"/>
          <w:sz w:val="22"/>
          <w:szCs w:val="22"/>
        </w:rPr>
        <w:t>Option B is correct. WT2 mutations are found in 30% of Wilms’ tumor</w:t>
      </w:r>
      <w:r w:rsidR="00DB027A">
        <w:rPr>
          <w:rFonts w:ascii="Arial" w:eastAsiaTheme="minorHAnsi" w:hAnsi="Arial" w:cs="Arial"/>
          <w:sz w:val="22"/>
          <w:szCs w:val="22"/>
        </w:rPr>
        <w:t xml:space="preserve"> (WT)</w:t>
      </w:r>
      <w:r>
        <w:rPr>
          <w:rFonts w:ascii="Arial" w:eastAsiaTheme="minorHAnsi" w:hAnsi="Arial" w:cs="Arial"/>
          <w:sz w:val="22"/>
          <w:szCs w:val="22"/>
        </w:rPr>
        <w:t xml:space="preserve">; in many, there is no associated germline WT2 mutation. </w:t>
      </w:r>
    </w:p>
    <w:p w14:paraId="6C1B69B2" w14:textId="77777777" w:rsidR="0045126F" w:rsidRDefault="0045126F" w:rsidP="0045126F">
      <w:pPr>
        <w:spacing w:line="480" w:lineRule="auto"/>
        <w:rPr>
          <w:rFonts w:ascii="Arial" w:eastAsiaTheme="minorHAnsi" w:hAnsi="Arial" w:cs="Arial"/>
          <w:sz w:val="22"/>
          <w:szCs w:val="22"/>
        </w:rPr>
      </w:pPr>
    </w:p>
    <w:p w14:paraId="02168CA7" w14:textId="0EC06EA0" w:rsidR="00640A87" w:rsidRPr="00760EB6" w:rsidRDefault="0045126F" w:rsidP="00E171E8">
      <w:pPr>
        <w:spacing w:line="480" w:lineRule="auto"/>
        <w:rPr>
          <w:rFonts w:ascii="Arial" w:eastAsiaTheme="minorHAnsi" w:hAnsi="Arial" w:cs="Arial"/>
          <w:sz w:val="22"/>
          <w:szCs w:val="22"/>
        </w:rPr>
      </w:pPr>
      <w:r>
        <w:rPr>
          <w:rFonts w:ascii="Arial" w:eastAsiaTheme="minorHAnsi" w:hAnsi="Arial" w:cs="Arial"/>
          <w:sz w:val="22"/>
          <w:szCs w:val="22"/>
        </w:rPr>
        <w:t xml:space="preserve">Option </w:t>
      </w:r>
      <w:r w:rsidR="00E27B21">
        <w:rPr>
          <w:rFonts w:ascii="Arial" w:eastAsiaTheme="minorHAnsi" w:hAnsi="Arial" w:cs="Arial"/>
          <w:sz w:val="22"/>
          <w:szCs w:val="22"/>
        </w:rPr>
        <w:t xml:space="preserve">A is incorrect. Germline 22q11.2 is a mutation of </w:t>
      </w:r>
      <w:r w:rsidR="00E27B21" w:rsidRPr="005C7707">
        <w:rPr>
          <w:rFonts w:ascii="Arial" w:eastAsiaTheme="minorHAnsi" w:hAnsi="Arial" w:cs="Arial"/>
          <w:i/>
          <w:iCs/>
          <w:sz w:val="22"/>
          <w:szCs w:val="22"/>
        </w:rPr>
        <w:t>INI-1</w:t>
      </w:r>
      <w:r w:rsidR="00E27B21">
        <w:rPr>
          <w:rFonts w:ascii="Arial" w:eastAsiaTheme="minorHAnsi" w:hAnsi="Arial" w:cs="Arial"/>
          <w:sz w:val="22"/>
          <w:szCs w:val="22"/>
        </w:rPr>
        <w:t xml:space="preserve"> (or </w:t>
      </w:r>
      <w:r w:rsidR="00E27B21" w:rsidRPr="005C7707">
        <w:rPr>
          <w:rFonts w:ascii="Arial" w:eastAsiaTheme="minorHAnsi" w:hAnsi="Arial" w:cs="Arial"/>
          <w:i/>
          <w:iCs/>
          <w:sz w:val="22"/>
          <w:szCs w:val="22"/>
        </w:rPr>
        <w:t>SMARCB1</w:t>
      </w:r>
      <w:r w:rsidR="00E27B21">
        <w:rPr>
          <w:rFonts w:ascii="Arial" w:eastAsiaTheme="minorHAnsi" w:hAnsi="Arial" w:cs="Arial"/>
          <w:sz w:val="22"/>
          <w:szCs w:val="22"/>
        </w:rPr>
        <w:t xml:space="preserve">) and </w:t>
      </w:r>
      <w:r>
        <w:rPr>
          <w:rFonts w:ascii="Arial" w:eastAsiaTheme="minorHAnsi" w:hAnsi="Arial" w:cs="Arial"/>
          <w:sz w:val="22"/>
          <w:szCs w:val="22"/>
        </w:rPr>
        <w:t xml:space="preserve">is </w:t>
      </w:r>
      <w:r w:rsidR="00E27B21">
        <w:rPr>
          <w:rFonts w:ascii="Arial" w:eastAsiaTheme="minorHAnsi" w:hAnsi="Arial" w:cs="Arial"/>
          <w:sz w:val="22"/>
          <w:szCs w:val="22"/>
        </w:rPr>
        <w:t xml:space="preserve">associated with </w:t>
      </w:r>
      <w:r w:rsidR="00EB7B24">
        <w:rPr>
          <w:rFonts w:ascii="Arial" w:eastAsiaTheme="minorHAnsi" w:hAnsi="Arial" w:cs="Arial"/>
          <w:sz w:val="22"/>
          <w:szCs w:val="22"/>
        </w:rPr>
        <w:t xml:space="preserve">increased risk of </w:t>
      </w:r>
      <w:proofErr w:type="spellStart"/>
      <w:r w:rsidR="00EB7B24">
        <w:rPr>
          <w:rFonts w:ascii="Arial" w:eastAsiaTheme="minorHAnsi" w:hAnsi="Arial" w:cs="Arial"/>
          <w:sz w:val="22"/>
          <w:szCs w:val="22"/>
        </w:rPr>
        <w:t>rhaboid</w:t>
      </w:r>
      <w:proofErr w:type="spellEnd"/>
      <w:r w:rsidR="00EB7B24">
        <w:rPr>
          <w:rFonts w:ascii="Arial" w:eastAsiaTheme="minorHAnsi" w:hAnsi="Arial" w:cs="Arial"/>
          <w:sz w:val="22"/>
          <w:szCs w:val="22"/>
        </w:rPr>
        <w:t xml:space="preserve"> tumor</w:t>
      </w:r>
      <w:r>
        <w:rPr>
          <w:rFonts w:ascii="Arial" w:eastAsiaTheme="minorHAnsi" w:hAnsi="Arial" w:cs="Arial"/>
          <w:sz w:val="22"/>
          <w:szCs w:val="22"/>
        </w:rPr>
        <w:t>.</w:t>
      </w:r>
      <w:r w:rsidR="00EB7B24">
        <w:rPr>
          <w:rFonts w:ascii="Arial" w:eastAsiaTheme="minorHAnsi" w:hAnsi="Arial" w:cs="Arial"/>
          <w:sz w:val="22"/>
          <w:szCs w:val="22"/>
        </w:rPr>
        <w:t xml:space="preserve"> </w:t>
      </w:r>
      <w:r>
        <w:rPr>
          <w:rFonts w:ascii="Arial" w:eastAsiaTheme="minorHAnsi" w:hAnsi="Arial" w:cs="Arial"/>
          <w:sz w:val="22"/>
          <w:szCs w:val="22"/>
        </w:rPr>
        <w:t>T</w:t>
      </w:r>
      <w:r w:rsidR="00EB7B24">
        <w:rPr>
          <w:rFonts w:ascii="Arial" w:eastAsiaTheme="minorHAnsi" w:hAnsi="Arial" w:cs="Arial"/>
          <w:sz w:val="22"/>
          <w:szCs w:val="22"/>
        </w:rPr>
        <w:t xml:space="preserve">here is no association with </w:t>
      </w:r>
      <w:r w:rsidR="00532535">
        <w:rPr>
          <w:rFonts w:ascii="Arial" w:eastAsiaTheme="minorHAnsi" w:hAnsi="Arial" w:cs="Arial"/>
          <w:sz w:val="22"/>
          <w:szCs w:val="22"/>
        </w:rPr>
        <w:t xml:space="preserve">an </w:t>
      </w:r>
      <w:r w:rsidR="00640A87">
        <w:rPr>
          <w:rFonts w:ascii="Arial" w:eastAsiaTheme="minorHAnsi" w:hAnsi="Arial" w:cs="Arial"/>
          <w:sz w:val="22"/>
          <w:szCs w:val="22"/>
        </w:rPr>
        <w:t>occur</w:t>
      </w:r>
      <w:r w:rsidR="00760EB6">
        <w:rPr>
          <w:rFonts w:ascii="Arial" w:eastAsiaTheme="minorHAnsi" w:hAnsi="Arial" w:cs="Arial"/>
          <w:sz w:val="22"/>
          <w:szCs w:val="22"/>
        </w:rPr>
        <w:t>r</w:t>
      </w:r>
      <w:r w:rsidR="00640A87">
        <w:rPr>
          <w:rFonts w:ascii="Arial" w:eastAsiaTheme="minorHAnsi" w:hAnsi="Arial" w:cs="Arial"/>
          <w:sz w:val="22"/>
          <w:szCs w:val="22"/>
        </w:rPr>
        <w:t>ence</w:t>
      </w:r>
      <w:r w:rsidR="00EB7B24">
        <w:rPr>
          <w:rFonts w:ascii="Arial" w:eastAsiaTheme="minorHAnsi" w:hAnsi="Arial" w:cs="Arial"/>
          <w:sz w:val="22"/>
          <w:szCs w:val="22"/>
        </w:rPr>
        <w:t xml:space="preserve"> of </w:t>
      </w:r>
      <w:r w:rsidR="00DB027A">
        <w:rPr>
          <w:rFonts w:ascii="Arial" w:eastAsiaTheme="minorHAnsi" w:hAnsi="Arial" w:cs="Arial"/>
          <w:sz w:val="22"/>
          <w:szCs w:val="22"/>
        </w:rPr>
        <w:t>WT</w:t>
      </w:r>
      <w:r>
        <w:rPr>
          <w:rFonts w:ascii="Arial" w:eastAsiaTheme="minorHAnsi" w:hAnsi="Arial" w:cs="Arial"/>
          <w:sz w:val="22"/>
          <w:szCs w:val="22"/>
        </w:rPr>
        <w:t xml:space="preserve">. Option </w:t>
      </w:r>
      <w:r w:rsidR="00772918">
        <w:rPr>
          <w:rFonts w:ascii="Arial" w:eastAsiaTheme="minorHAnsi" w:hAnsi="Arial" w:cs="Arial"/>
          <w:sz w:val="22"/>
          <w:szCs w:val="22"/>
        </w:rPr>
        <w:t xml:space="preserve">C is incorrect. </w:t>
      </w:r>
      <w:r w:rsidR="0083351D">
        <w:rPr>
          <w:rFonts w:ascii="Arial" w:eastAsiaTheme="minorHAnsi" w:hAnsi="Arial" w:cs="Arial"/>
          <w:sz w:val="22"/>
          <w:szCs w:val="22"/>
        </w:rPr>
        <w:t>Mutation of chromosome 3 is associated with Von Hippel</w:t>
      </w:r>
      <w:r>
        <w:rPr>
          <w:rFonts w:ascii="Arial" w:eastAsiaTheme="minorHAnsi" w:hAnsi="Arial" w:cs="Arial"/>
          <w:sz w:val="22"/>
          <w:szCs w:val="22"/>
        </w:rPr>
        <w:t>-</w:t>
      </w:r>
      <w:r w:rsidR="0083351D">
        <w:rPr>
          <w:rFonts w:ascii="Arial" w:eastAsiaTheme="minorHAnsi" w:hAnsi="Arial" w:cs="Arial"/>
          <w:sz w:val="22"/>
          <w:szCs w:val="22"/>
        </w:rPr>
        <w:t>Lindau syndrom</w:t>
      </w:r>
      <w:r w:rsidR="007507DA">
        <w:rPr>
          <w:rFonts w:ascii="Arial" w:eastAsiaTheme="minorHAnsi" w:hAnsi="Arial" w:cs="Arial"/>
          <w:sz w:val="22"/>
          <w:szCs w:val="22"/>
        </w:rPr>
        <w:t>e</w:t>
      </w:r>
      <w:r w:rsidR="0083351D">
        <w:rPr>
          <w:rFonts w:ascii="Arial" w:eastAsiaTheme="minorHAnsi" w:hAnsi="Arial" w:cs="Arial"/>
          <w:sz w:val="22"/>
          <w:szCs w:val="22"/>
        </w:rPr>
        <w:t xml:space="preserve">, with risk for </w:t>
      </w:r>
      <w:r>
        <w:rPr>
          <w:rFonts w:ascii="Arial" w:eastAsiaTheme="minorHAnsi" w:hAnsi="Arial" w:cs="Arial"/>
          <w:sz w:val="22"/>
          <w:szCs w:val="22"/>
        </w:rPr>
        <w:t>renal cell carcinoma (</w:t>
      </w:r>
      <w:r w:rsidR="0075446D">
        <w:rPr>
          <w:rFonts w:ascii="Arial" w:eastAsiaTheme="minorHAnsi" w:hAnsi="Arial" w:cs="Arial"/>
          <w:sz w:val="22"/>
          <w:szCs w:val="22"/>
        </w:rPr>
        <w:t>RCC</w:t>
      </w:r>
      <w:r>
        <w:rPr>
          <w:rFonts w:ascii="Arial" w:eastAsiaTheme="minorHAnsi" w:hAnsi="Arial" w:cs="Arial"/>
          <w:sz w:val="22"/>
          <w:szCs w:val="22"/>
        </w:rPr>
        <w:t>)</w:t>
      </w:r>
      <w:r w:rsidR="00DB027A">
        <w:rPr>
          <w:rFonts w:ascii="Arial" w:eastAsiaTheme="minorHAnsi" w:hAnsi="Arial" w:cs="Arial"/>
          <w:sz w:val="22"/>
          <w:szCs w:val="22"/>
        </w:rPr>
        <w:t>;</w:t>
      </w:r>
      <w:r w:rsidR="0075446D">
        <w:rPr>
          <w:rFonts w:ascii="Arial" w:eastAsiaTheme="minorHAnsi" w:hAnsi="Arial" w:cs="Arial"/>
          <w:sz w:val="22"/>
          <w:szCs w:val="22"/>
        </w:rPr>
        <w:t xml:space="preserve"> 12:15 tumor translocation is seen in cellular </w:t>
      </w:r>
      <w:r w:rsidR="00DB027A">
        <w:rPr>
          <w:rFonts w:ascii="Arial" w:hAnsi="Arial" w:cs="Arial"/>
          <w:sz w:val="22"/>
          <w:szCs w:val="22"/>
        </w:rPr>
        <w:t>congenital mesoblastic nephroma (</w:t>
      </w:r>
      <w:r w:rsidR="0075446D">
        <w:rPr>
          <w:rFonts w:ascii="Arial" w:eastAsiaTheme="minorHAnsi" w:hAnsi="Arial" w:cs="Arial"/>
          <w:sz w:val="22"/>
          <w:szCs w:val="22"/>
        </w:rPr>
        <w:t>CMN</w:t>
      </w:r>
      <w:r w:rsidR="00DB027A">
        <w:rPr>
          <w:rFonts w:ascii="Arial" w:eastAsiaTheme="minorHAnsi" w:hAnsi="Arial" w:cs="Arial"/>
          <w:sz w:val="22"/>
          <w:szCs w:val="22"/>
        </w:rPr>
        <w:t xml:space="preserve">). Option </w:t>
      </w:r>
      <w:r w:rsidR="0075446D">
        <w:rPr>
          <w:rFonts w:ascii="Arial" w:eastAsiaTheme="minorHAnsi" w:hAnsi="Arial" w:cs="Arial"/>
          <w:sz w:val="22"/>
          <w:szCs w:val="22"/>
        </w:rPr>
        <w:t>D is incorrect</w:t>
      </w:r>
      <w:r w:rsidR="00DB027A">
        <w:rPr>
          <w:rFonts w:ascii="Arial" w:eastAsiaTheme="minorHAnsi" w:hAnsi="Arial" w:cs="Arial"/>
          <w:sz w:val="22"/>
          <w:szCs w:val="22"/>
        </w:rPr>
        <w:t xml:space="preserve"> because</w:t>
      </w:r>
      <w:r w:rsidR="0075446D">
        <w:rPr>
          <w:rFonts w:ascii="Arial" w:eastAsiaTheme="minorHAnsi" w:hAnsi="Arial" w:cs="Arial"/>
          <w:sz w:val="22"/>
          <w:szCs w:val="22"/>
        </w:rPr>
        <w:t xml:space="preserve"> 11</w:t>
      </w:r>
      <w:r w:rsidR="00EE7CDF">
        <w:rPr>
          <w:rFonts w:ascii="Arial" w:eastAsiaTheme="minorHAnsi" w:hAnsi="Arial" w:cs="Arial"/>
          <w:sz w:val="22"/>
          <w:szCs w:val="22"/>
        </w:rPr>
        <w:t xml:space="preserve">p13 </w:t>
      </w:r>
      <w:r w:rsidR="00142CD7">
        <w:rPr>
          <w:rFonts w:ascii="Arial" w:eastAsiaTheme="minorHAnsi" w:hAnsi="Arial" w:cs="Arial"/>
          <w:sz w:val="22"/>
          <w:szCs w:val="22"/>
        </w:rPr>
        <w:t xml:space="preserve">(WT1) </w:t>
      </w:r>
      <w:r w:rsidR="00EE7CDF">
        <w:rPr>
          <w:rFonts w:ascii="Arial" w:eastAsiaTheme="minorHAnsi" w:hAnsi="Arial" w:cs="Arial"/>
          <w:sz w:val="22"/>
          <w:szCs w:val="22"/>
        </w:rPr>
        <w:t>germline mutations are seen in patients with WAGR</w:t>
      </w:r>
      <w:r w:rsidR="00DB027A">
        <w:rPr>
          <w:rFonts w:ascii="Arial" w:eastAsiaTheme="minorHAnsi" w:hAnsi="Arial" w:cs="Arial"/>
          <w:sz w:val="22"/>
          <w:szCs w:val="22"/>
        </w:rPr>
        <w:t xml:space="preserve"> syndrome</w:t>
      </w:r>
      <w:r w:rsidR="00B2268F">
        <w:rPr>
          <w:rFonts w:ascii="Arial" w:eastAsiaTheme="minorHAnsi" w:hAnsi="Arial" w:cs="Arial"/>
          <w:sz w:val="22"/>
          <w:szCs w:val="22"/>
        </w:rPr>
        <w:t>,</w:t>
      </w:r>
      <w:r w:rsidR="00DB027A">
        <w:rPr>
          <w:rFonts w:ascii="Arial" w:eastAsiaTheme="minorHAnsi" w:hAnsi="Arial" w:cs="Arial"/>
          <w:sz w:val="22"/>
          <w:szCs w:val="22"/>
        </w:rPr>
        <w:t xml:space="preserve"> and</w:t>
      </w:r>
      <w:r w:rsidR="00B2268F">
        <w:rPr>
          <w:rFonts w:ascii="Arial" w:eastAsiaTheme="minorHAnsi" w:hAnsi="Arial" w:cs="Arial"/>
          <w:sz w:val="22"/>
          <w:szCs w:val="22"/>
        </w:rPr>
        <w:t xml:space="preserve"> </w:t>
      </w:r>
      <w:r w:rsidR="00476820">
        <w:rPr>
          <w:rFonts w:ascii="Arial" w:eastAsiaTheme="minorHAnsi" w:hAnsi="Arial" w:cs="Arial"/>
          <w:sz w:val="22"/>
          <w:szCs w:val="22"/>
        </w:rPr>
        <w:t xml:space="preserve">p53 tumor mutations are seen in anaplastic </w:t>
      </w:r>
      <w:r w:rsidR="00DB027A">
        <w:rPr>
          <w:rFonts w:ascii="Arial" w:eastAsiaTheme="minorHAnsi" w:hAnsi="Arial" w:cs="Arial"/>
          <w:sz w:val="22"/>
          <w:szCs w:val="22"/>
        </w:rPr>
        <w:t>WT</w:t>
      </w:r>
      <w:r w:rsidR="007507DA">
        <w:rPr>
          <w:rFonts w:ascii="Arial" w:eastAsiaTheme="minorHAnsi" w:hAnsi="Arial" w:cs="Arial"/>
          <w:sz w:val="22"/>
          <w:szCs w:val="22"/>
        </w:rPr>
        <w:t>.</w:t>
      </w:r>
      <w:r w:rsidR="00476820">
        <w:rPr>
          <w:rFonts w:ascii="Arial" w:eastAsiaTheme="minorHAnsi" w:hAnsi="Arial" w:cs="Arial"/>
          <w:sz w:val="22"/>
          <w:szCs w:val="22"/>
        </w:rPr>
        <w:t xml:space="preserve"> Children with WAGR </w:t>
      </w:r>
      <w:r w:rsidR="007507DA">
        <w:rPr>
          <w:rFonts w:ascii="Arial" w:eastAsiaTheme="minorHAnsi" w:hAnsi="Arial" w:cs="Arial"/>
          <w:sz w:val="22"/>
          <w:szCs w:val="22"/>
        </w:rPr>
        <w:t xml:space="preserve">are at risk for </w:t>
      </w:r>
      <w:r w:rsidR="00DB027A" w:rsidRPr="005C7707">
        <w:rPr>
          <w:rFonts w:ascii="Arial" w:hAnsi="Arial" w:cs="Arial"/>
          <w:sz w:val="22"/>
          <w:szCs w:val="22"/>
        </w:rPr>
        <w:t xml:space="preserve">favorable-histology Wilms’ tumor </w:t>
      </w:r>
      <w:r w:rsidR="00DB027A">
        <w:rPr>
          <w:rFonts w:ascii="Arial" w:hAnsi="Arial" w:cs="Arial"/>
          <w:sz w:val="22"/>
          <w:szCs w:val="22"/>
        </w:rPr>
        <w:t>(</w:t>
      </w:r>
      <w:r w:rsidR="007507DA">
        <w:rPr>
          <w:rFonts w:ascii="Arial" w:eastAsiaTheme="minorHAnsi" w:hAnsi="Arial" w:cs="Arial"/>
          <w:sz w:val="22"/>
          <w:szCs w:val="22"/>
        </w:rPr>
        <w:t>FHWT</w:t>
      </w:r>
      <w:r w:rsidR="00DB027A">
        <w:rPr>
          <w:rFonts w:ascii="Arial" w:eastAsiaTheme="minorHAnsi" w:hAnsi="Arial" w:cs="Arial"/>
          <w:sz w:val="22"/>
          <w:szCs w:val="22"/>
        </w:rPr>
        <w:t>)</w:t>
      </w:r>
      <w:r w:rsidR="007507DA">
        <w:rPr>
          <w:rFonts w:ascii="Arial" w:eastAsiaTheme="minorHAnsi" w:hAnsi="Arial" w:cs="Arial"/>
          <w:sz w:val="22"/>
          <w:szCs w:val="22"/>
        </w:rPr>
        <w:t xml:space="preserve"> but are </w:t>
      </w:r>
      <w:r w:rsidR="00B2268F">
        <w:rPr>
          <w:rFonts w:ascii="Arial" w:eastAsiaTheme="minorHAnsi" w:hAnsi="Arial" w:cs="Arial"/>
          <w:sz w:val="22"/>
          <w:szCs w:val="22"/>
        </w:rPr>
        <w:t xml:space="preserve">extremely rarely found to have </w:t>
      </w:r>
      <w:r w:rsidR="00F13EBC">
        <w:rPr>
          <w:rFonts w:ascii="Arial" w:eastAsiaTheme="minorHAnsi" w:hAnsi="Arial" w:cs="Arial"/>
          <w:sz w:val="22"/>
          <w:szCs w:val="22"/>
        </w:rPr>
        <w:t xml:space="preserve">anaplastic WT. In this scenario, the patient has </w:t>
      </w:r>
      <w:r w:rsidR="00DB027A">
        <w:rPr>
          <w:rFonts w:ascii="Arial" w:eastAsiaTheme="minorHAnsi" w:hAnsi="Arial" w:cs="Arial"/>
          <w:sz w:val="22"/>
          <w:szCs w:val="22"/>
        </w:rPr>
        <w:t>FHWT</w:t>
      </w:r>
      <w:r w:rsidR="00F13EBC">
        <w:rPr>
          <w:rFonts w:ascii="Arial" w:eastAsiaTheme="minorHAnsi" w:hAnsi="Arial" w:cs="Arial"/>
          <w:sz w:val="22"/>
          <w:szCs w:val="22"/>
        </w:rPr>
        <w:t xml:space="preserve">, </w:t>
      </w:r>
      <w:r w:rsidR="00DB027A">
        <w:rPr>
          <w:rFonts w:ascii="Arial" w:eastAsiaTheme="minorHAnsi" w:hAnsi="Arial" w:cs="Arial"/>
          <w:sz w:val="22"/>
          <w:szCs w:val="22"/>
        </w:rPr>
        <w:t xml:space="preserve">and </w:t>
      </w:r>
      <w:r w:rsidR="00F13EBC">
        <w:rPr>
          <w:rFonts w:ascii="Arial" w:eastAsiaTheme="minorHAnsi" w:hAnsi="Arial" w:cs="Arial"/>
          <w:sz w:val="22"/>
          <w:szCs w:val="22"/>
        </w:rPr>
        <w:t>the finding of a p53</w:t>
      </w:r>
      <w:r w:rsidR="007507DA">
        <w:rPr>
          <w:rFonts w:ascii="Arial" w:eastAsiaTheme="minorHAnsi" w:hAnsi="Arial" w:cs="Arial"/>
          <w:sz w:val="22"/>
          <w:szCs w:val="22"/>
        </w:rPr>
        <w:t xml:space="preserve"> tumor mutation would not be expected.</w:t>
      </w:r>
      <w:r w:rsidR="00DB027A">
        <w:rPr>
          <w:rFonts w:ascii="Arial" w:eastAsiaTheme="minorHAnsi" w:hAnsi="Arial" w:cs="Arial"/>
          <w:sz w:val="22"/>
          <w:szCs w:val="22"/>
        </w:rPr>
        <w:t xml:space="preserve"> </w:t>
      </w:r>
      <w:r w:rsidR="00DB027A">
        <w:rPr>
          <w:rFonts w:ascii="Arial" w:hAnsi="Arial" w:cs="Arial"/>
          <w:sz w:val="22"/>
          <w:szCs w:val="22"/>
        </w:rPr>
        <w:t>Option E</w:t>
      </w:r>
      <w:r w:rsidR="00760EB6">
        <w:rPr>
          <w:rFonts w:ascii="Arial" w:hAnsi="Arial" w:cs="Arial"/>
          <w:sz w:val="22"/>
          <w:szCs w:val="22"/>
        </w:rPr>
        <w:t xml:space="preserve"> is</w:t>
      </w:r>
      <w:r w:rsidR="00640A87" w:rsidRPr="00760EB6">
        <w:rPr>
          <w:rFonts w:ascii="Arial" w:hAnsi="Arial" w:cs="Arial"/>
          <w:sz w:val="22"/>
          <w:szCs w:val="22"/>
        </w:rPr>
        <w:t xml:space="preserve"> incorrect. </w:t>
      </w:r>
      <w:r w:rsidR="003944B4" w:rsidRPr="00760EB6">
        <w:rPr>
          <w:rFonts w:ascii="Arial" w:hAnsi="Arial" w:cs="Arial"/>
          <w:sz w:val="22"/>
          <w:szCs w:val="22"/>
        </w:rPr>
        <w:t>Renal medullary carcinoma occurs exclusively in patients with sickle hemoglobinopathy</w:t>
      </w:r>
      <w:r w:rsidR="00DB027A">
        <w:rPr>
          <w:rFonts w:ascii="Arial" w:hAnsi="Arial" w:cs="Arial"/>
          <w:sz w:val="22"/>
          <w:szCs w:val="22"/>
        </w:rPr>
        <w:t>;</w:t>
      </w:r>
      <w:r w:rsidR="003944B4" w:rsidRPr="00760EB6">
        <w:rPr>
          <w:rFonts w:ascii="Arial" w:hAnsi="Arial" w:cs="Arial"/>
          <w:sz w:val="22"/>
          <w:szCs w:val="22"/>
        </w:rPr>
        <w:t xml:space="preserve"> </w:t>
      </w:r>
      <w:r w:rsidR="005C7479" w:rsidRPr="00760EB6">
        <w:rPr>
          <w:rFonts w:ascii="Arial" w:hAnsi="Arial" w:cs="Arial"/>
          <w:sz w:val="22"/>
          <w:szCs w:val="22"/>
        </w:rPr>
        <w:t xml:space="preserve">the tumors have </w:t>
      </w:r>
      <w:r w:rsidR="005C7479" w:rsidRPr="005C7707">
        <w:rPr>
          <w:rFonts w:ascii="Arial" w:hAnsi="Arial" w:cs="Arial"/>
          <w:i/>
          <w:iCs/>
          <w:sz w:val="22"/>
          <w:szCs w:val="22"/>
        </w:rPr>
        <w:t>INI-1</w:t>
      </w:r>
      <w:r w:rsidR="005C7479" w:rsidRPr="00760EB6">
        <w:rPr>
          <w:rFonts w:ascii="Arial" w:hAnsi="Arial" w:cs="Arial"/>
          <w:sz w:val="22"/>
          <w:szCs w:val="22"/>
        </w:rPr>
        <w:t xml:space="preserve"> </w:t>
      </w:r>
      <w:r w:rsidR="005C7479" w:rsidRPr="00760EB6">
        <w:rPr>
          <w:rFonts w:ascii="Arial" w:hAnsi="Arial" w:cs="Arial"/>
          <w:sz w:val="22"/>
          <w:szCs w:val="22"/>
        </w:rPr>
        <w:lastRenderedPageBreak/>
        <w:t xml:space="preserve">loss, and patients are usually </w:t>
      </w:r>
      <w:r w:rsidR="00DB027A">
        <w:rPr>
          <w:rFonts w:ascii="Arial" w:hAnsi="Arial" w:cs="Arial"/>
          <w:sz w:val="22"/>
          <w:szCs w:val="22"/>
        </w:rPr>
        <w:t>older than</w:t>
      </w:r>
      <w:r w:rsidR="005C7479" w:rsidRPr="00760EB6">
        <w:rPr>
          <w:rFonts w:ascii="Arial" w:hAnsi="Arial" w:cs="Arial"/>
          <w:sz w:val="22"/>
          <w:szCs w:val="22"/>
        </w:rPr>
        <w:t xml:space="preserve"> 10 years. </w:t>
      </w:r>
      <w:r w:rsidR="003944B4" w:rsidRPr="00760EB6">
        <w:rPr>
          <w:rFonts w:ascii="Arial" w:hAnsi="Arial" w:cs="Arial"/>
          <w:sz w:val="22"/>
          <w:szCs w:val="22"/>
        </w:rPr>
        <w:t xml:space="preserve">Patients with sickle cell trait </w:t>
      </w:r>
      <w:r w:rsidR="00760EB6" w:rsidRPr="00760EB6">
        <w:rPr>
          <w:rFonts w:ascii="Arial" w:hAnsi="Arial" w:cs="Arial"/>
          <w:sz w:val="22"/>
          <w:szCs w:val="22"/>
        </w:rPr>
        <w:t xml:space="preserve">can also develop FHWT, but the tumor would not have </w:t>
      </w:r>
      <w:r w:rsidR="00760EB6" w:rsidRPr="005C7707">
        <w:rPr>
          <w:rFonts w:ascii="Arial" w:hAnsi="Arial" w:cs="Arial"/>
          <w:i/>
          <w:iCs/>
          <w:sz w:val="22"/>
          <w:szCs w:val="22"/>
        </w:rPr>
        <w:t>BCOR</w:t>
      </w:r>
      <w:r w:rsidR="00760EB6" w:rsidRPr="00760EB6">
        <w:rPr>
          <w:rFonts w:ascii="Arial" w:hAnsi="Arial" w:cs="Arial"/>
          <w:sz w:val="22"/>
          <w:szCs w:val="22"/>
        </w:rPr>
        <w:t xml:space="preserve"> </w:t>
      </w:r>
      <w:r w:rsidR="00DB027A">
        <w:rPr>
          <w:rFonts w:ascii="Arial" w:hAnsi="Arial" w:cs="Arial"/>
          <w:sz w:val="22"/>
          <w:szCs w:val="22"/>
        </w:rPr>
        <w:t>internal tandem duplicates;</w:t>
      </w:r>
      <w:r w:rsidR="00760EB6" w:rsidRPr="00760EB6">
        <w:rPr>
          <w:rFonts w:ascii="Arial" w:hAnsi="Arial" w:cs="Arial"/>
          <w:sz w:val="22"/>
          <w:szCs w:val="22"/>
        </w:rPr>
        <w:t xml:space="preserve"> these are seen in </w:t>
      </w:r>
      <w:r w:rsidR="00DB027A">
        <w:rPr>
          <w:rFonts w:ascii="Arial" w:hAnsi="Arial" w:cs="Arial"/>
          <w:sz w:val="22"/>
          <w:szCs w:val="22"/>
        </w:rPr>
        <w:t>clear cell sarcoma of the kidney.</w:t>
      </w:r>
    </w:p>
    <w:p w14:paraId="0692E8D3" w14:textId="2EF9541C" w:rsidR="00BB61E4" w:rsidRPr="001C49EA" w:rsidRDefault="00BB61E4" w:rsidP="00E171E8">
      <w:pPr>
        <w:spacing w:line="480" w:lineRule="auto"/>
        <w:rPr>
          <w:rFonts w:ascii="Arial" w:hAnsi="Arial" w:cs="Arial"/>
          <w:b/>
          <w:bCs/>
          <w:sz w:val="22"/>
          <w:szCs w:val="22"/>
        </w:rPr>
      </w:pPr>
    </w:p>
    <w:p w14:paraId="5891BBEA" w14:textId="723911AB" w:rsidR="0052129A" w:rsidRPr="00C51F8C" w:rsidRDefault="00DB027A" w:rsidP="00C51F8C">
      <w:pPr>
        <w:spacing w:line="480" w:lineRule="auto"/>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52129A" w:rsidRPr="00BD2D51">
        <w:rPr>
          <w:rFonts w:ascii="Arial" w:hAnsi="Arial" w:cs="Arial"/>
          <w:color w:val="000000" w:themeColor="text1"/>
          <w:sz w:val="22"/>
          <w:szCs w:val="22"/>
        </w:rPr>
        <w:t>A 14</w:t>
      </w:r>
      <w:r w:rsidRPr="00BD2D51">
        <w:rPr>
          <w:rFonts w:ascii="Arial" w:hAnsi="Arial" w:cs="Arial"/>
          <w:color w:val="000000" w:themeColor="text1"/>
          <w:sz w:val="22"/>
          <w:szCs w:val="22"/>
        </w:rPr>
        <w:t>-</w:t>
      </w:r>
      <w:r w:rsidR="0052129A" w:rsidRPr="00BD2D51">
        <w:rPr>
          <w:rFonts w:ascii="Arial" w:hAnsi="Arial" w:cs="Arial"/>
          <w:color w:val="000000" w:themeColor="text1"/>
          <w:sz w:val="22"/>
          <w:szCs w:val="22"/>
        </w:rPr>
        <w:t>y</w:t>
      </w:r>
      <w:r w:rsidRPr="00BD2D51">
        <w:rPr>
          <w:rFonts w:ascii="Arial" w:hAnsi="Arial" w:cs="Arial"/>
          <w:color w:val="000000" w:themeColor="text1"/>
          <w:sz w:val="22"/>
          <w:szCs w:val="22"/>
        </w:rPr>
        <w:t>ear-</w:t>
      </w:r>
      <w:r w:rsidR="0052129A" w:rsidRPr="00BD2D51">
        <w:rPr>
          <w:rFonts w:ascii="Arial" w:hAnsi="Arial" w:cs="Arial"/>
          <w:color w:val="000000" w:themeColor="text1"/>
          <w:sz w:val="22"/>
          <w:szCs w:val="22"/>
        </w:rPr>
        <w:t>o</w:t>
      </w:r>
      <w:r w:rsidRPr="00BD2D51">
        <w:rPr>
          <w:rFonts w:ascii="Arial" w:hAnsi="Arial" w:cs="Arial"/>
          <w:color w:val="000000" w:themeColor="text1"/>
          <w:sz w:val="22"/>
          <w:szCs w:val="22"/>
        </w:rPr>
        <w:t>ld</w:t>
      </w:r>
      <w:r w:rsidR="0052129A" w:rsidRPr="00BD2D51">
        <w:rPr>
          <w:rFonts w:ascii="Arial" w:hAnsi="Arial" w:cs="Arial"/>
          <w:color w:val="000000" w:themeColor="text1"/>
          <w:sz w:val="22"/>
          <w:szCs w:val="22"/>
        </w:rPr>
        <w:t xml:space="preserve"> male with sickle cell trait presents to the emergency </w:t>
      </w:r>
      <w:r w:rsidRPr="00BD2D51">
        <w:rPr>
          <w:rFonts w:ascii="Arial" w:hAnsi="Arial" w:cs="Arial"/>
          <w:color w:val="000000" w:themeColor="text1"/>
          <w:sz w:val="22"/>
          <w:szCs w:val="22"/>
        </w:rPr>
        <w:t xml:space="preserve">department </w:t>
      </w:r>
      <w:r w:rsidR="0052129A" w:rsidRPr="00BD2D51">
        <w:rPr>
          <w:rFonts w:ascii="Arial" w:hAnsi="Arial" w:cs="Arial"/>
          <w:color w:val="000000" w:themeColor="text1"/>
          <w:sz w:val="22"/>
          <w:szCs w:val="22"/>
        </w:rPr>
        <w:t>with abdominal pain and hematuria. Abdominal ultrasound reveals a right</w:t>
      </w:r>
      <w:r w:rsidRPr="00BD2D51">
        <w:rPr>
          <w:rFonts w:ascii="Arial" w:hAnsi="Arial" w:cs="Arial"/>
          <w:color w:val="000000" w:themeColor="text1"/>
          <w:sz w:val="22"/>
          <w:szCs w:val="22"/>
        </w:rPr>
        <w:t>-</w:t>
      </w:r>
      <w:r w:rsidR="0052129A" w:rsidRPr="00BD2D51">
        <w:rPr>
          <w:rFonts w:ascii="Arial" w:hAnsi="Arial" w:cs="Arial"/>
          <w:color w:val="000000" w:themeColor="text1"/>
          <w:sz w:val="22"/>
          <w:szCs w:val="22"/>
        </w:rPr>
        <w:t>side renal mass. CT confirms a 12</w:t>
      </w:r>
      <w:r w:rsidRPr="00BD2D51">
        <w:rPr>
          <w:rFonts w:ascii="Arial" w:hAnsi="Arial" w:cs="Arial"/>
          <w:color w:val="000000" w:themeColor="text1"/>
          <w:sz w:val="22"/>
          <w:szCs w:val="22"/>
        </w:rPr>
        <w:t>-</w:t>
      </w:r>
      <w:r w:rsidR="0052129A" w:rsidRPr="00BD2D51">
        <w:rPr>
          <w:rFonts w:ascii="Arial" w:hAnsi="Arial" w:cs="Arial"/>
          <w:color w:val="000000" w:themeColor="text1"/>
          <w:sz w:val="22"/>
          <w:szCs w:val="22"/>
        </w:rPr>
        <w:t>cm right</w:t>
      </w:r>
      <w:r w:rsidRPr="00BD2D51">
        <w:rPr>
          <w:rFonts w:ascii="Arial" w:hAnsi="Arial" w:cs="Arial"/>
          <w:color w:val="000000" w:themeColor="text1"/>
          <w:sz w:val="22"/>
          <w:szCs w:val="22"/>
        </w:rPr>
        <w:t>-</w:t>
      </w:r>
      <w:r w:rsidR="0052129A" w:rsidRPr="00BD2D51">
        <w:rPr>
          <w:rFonts w:ascii="Arial" w:hAnsi="Arial" w:cs="Arial"/>
          <w:color w:val="000000" w:themeColor="text1"/>
          <w:sz w:val="22"/>
          <w:szCs w:val="22"/>
        </w:rPr>
        <w:t>side renal mass with pulmonary metastases. Which of the following tumors is known to be associated with sickle cell trait?</w:t>
      </w:r>
    </w:p>
    <w:p w14:paraId="69E2E10A" w14:textId="77777777" w:rsidR="0052129A" w:rsidRPr="001C49EA" w:rsidRDefault="0052129A" w:rsidP="00E171E8">
      <w:pPr>
        <w:spacing w:line="480" w:lineRule="auto"/>
        <w:rPr>
          <w:rFonts w:ascii="Arial" w:hAnsi="Arial" w:cs="Arial"/>
          <w:sz w:val="22"/>
          <w:szCs w:val="22"/>
        </w:rPr>
      </w:pPr>
    </w:p>
    <w:p w14:paraId="3FE01F17" w14:textId="59EA05DA" w:rsidR="0052129A" w:rsidRPr="001C49EA" w:rsidRDefault="0052129A" w:rsidP="00E171E8">
      <w:pPr>
        <w:pStyle w:val="ListParagraph"/>
        <w:numPr>
          <w:ilvl w:val="0"/>
          <w:numId w:val="7"/>
        </w:numPr>
        <w:spacing w:line="480" w:lineRule="auto"/>
        <w:rPr>
          <w:rFonts w:ascii="Arial" w:hAnsi="Arial" w:cs="Arial"/>
          <w:sz w:val="22"/>
          <w:szCs w:val="22"/>
        </w:rPr>
      </w:pPr>
      <w:r w:rsidRPr="001C49EA">
        <w:rPr>
          <w:rFonts w:ascii="Arial" w:hAnsi="Arial" w:cs="Arial"/>
          <w:sz w:val="22"/>
          <w:szCs w:val="22"/>
        </w:rPr>
        <w:t>Favorable histology Wilms</w:t>
      </w:r>
      <w:r w:rsidR="00DB027A">
        <w:rPr>
          <w:rFonts w:ascii="Arial" w:hAnsi="Arial" w:cs="Arial"/>
          <w:sz w:val="22"/>
          <w:szCs w:val="22"/>
        </w:rPr>
        <w:t>’</w:t>
      </w:r>
      <w:r w:rsidRPr="001C49EA">
        <w:rPr>
          <w:rFonts w:ascii="Arial" w:hAnsi="Arial" w:cs="Arial"/>
          <w:sz w:val="22"/>
          <w:szCs w:val="22"/>
        </w:rPr>
        <w:t xml:space="preserve"> tumor</w:t>
      </w:r>
    </w:p>
    <w:p w14:paraId="141582C2" w14:textId="31796F48" w:rsidR="0052129A" w:rsidRPr="001C49EA" w:rsidRDefault="0052129A" w:rsidP="00E171E8">
      <w:pPr>
        <w:pStyle w:val="ListParagraph"/>
        <w:numPr>
          <w:ilvl w:val="0"/>
          <w:numId w:val="7"/>
        </w:numPr>
        <w:spacing w:line="480" w:lineRule="auto"/>
        <w:rPr>
          <w:rFonts w:ascii="Arial" w:hAnsi="Arial" w:cs="Arial"/>
          <w:sz w:val="22"/>
          <w:szCs w:val="22"/>
        </w:rPr>
      </w:pPr>
      <w:r w:rsidRPr="001C49EA">
        <w:rPr>
          <w:rFonts w:ascii="Arial" w:hAnsi="Arial" w:cs="Arial"/>
          <w:sz w:val="22"/>
          <w:szCs w:val="22"/>
        </w:rPr>
        <w:t>Rhab</w:t>
      </w:r>
      <w:r w:rsidR="00DB027A">
        <w:rPr>
          <w:rFonts w:ascii="Arial" w:hAnsi="Arial" w:cs="Arial"/>
          <w:sz w:val="22"/>
          <w:szCs w:val="22"/>
        </w:rPr>
        <w:t>d</w:t>
      </w:r>
      <w:r w:rsidRPr="001C49EA">
        <w:rPr>
          <w:rFonts w:ascii="Arial" w:hAnsi="Arial" w:cs="Arial"/>
          <w:sz w:val="22"/>
          <w:szCs w:val="22"/>
        </w:rPr>
        <w:t xml:space="preserve">oid </w:t>
      </w:r>
      <w:r w:rsidR="00DB027A">
        <w:rPr>
          <w:rFonts w:ascii="Arial" w:hAnsi="Arial" w:cs="Arial"/>
          <w:sz w:val="22"/>
          <w:szCs w:val="22"/>
        </w:rPr>
        <w:t>t</w:t>
      </w:r>
      <w:r w:rsidRPr="001C49EA">
        <w:rPr>
          <w:rFonts w:ascii="Arial" w:hAnsi="Arial" w:cs="Arial"/>
          <w:sz w:val="22"/>
          <w:szCs w:val="22"/>
        </w:rPr>
        <w:t xml:space="preserve">umor of the </w:t>
      </w:r>
      <w:r w:rsidR="00DB027A">
        <w:rPr>
          <w:rFonts w:ascii="Arial" w:hAnsi="Arial" w:cs="Arial"/>
          <w:sz w:val="22"/>
          <w:szCs w:val="22"/>
        </w:rPr>
        <w:t>k</w:t>
      </w:r>
      <w:r w:rsidRPr="001C49EA">
        <w:rPr>
          <w:rFonts w:ascii="Arial" w:hAnsi="Arial" w:cs="Arial"/>
          <w:sz w:val="22"/>
          <w:szCs w:val="22"/>
        </w:rPr>
        <w:t>idney</w:t>
      </w:r>
    </w:p>
    <w:p w14:paraId="1846184F" w14:textId="790945BB" w:rsidR="0052129A" w:rsidRPr="001C49EA" w:rsidRDefault="0052129A" w:rsidP="00E171E8">
      <w:pPr>
        <w:pStyle w:val="ListParagraph"/>
        <w:numPr>
          <w:ilvl w:val="0"/>
          <w:numId w:val="7"/>
        </w:numPr>
        <w:spacing w:line="480" w:lineRule="auto"/>
        <w:rPr>
          <w:rFonts w:ascii="Arial" w:hAnsi="Arial" w:cs="Arial"/>
          <w:sz w:val="22"/>
          <w:szCs w:val="22"/>
        </w:rPr>
      </w:pPr>
      <w:r w:rsidRPr="001C49EA">
        <w:rPr>
          <w:rFonts w:ascii="Arial" w:hAnsi="Arial" w:cs="Arial"/>
          <w:sz w:val="22"/>
          <w:szCs w:val="22"/>
        </w:rPr>
        <w:t>Anaplastic Wilms</w:t>
      </w:r>
      <w:r w:rsidR="00DB027A">
        <w:rPr>
          <w:rFonts w:ascii="Arial" w:hAnsi="Arial" w:cs="Arial"/>
          <w:sz w:val="22"/>
          <w:szCs w:val="22"/>
        </w:rPr>
        <w:t>’</w:t>
      </w:r>
      <w:r w:rsidRPr="001C49EA">
        <w:rPr>
          <w:rFonts w:ascii="Arial" w:hAnsi="Arial" w:cs="Arial"/>
          <w:sz w:val="22"/>
          <w:szCs w:val="22"/>
        </w:rPr>
        <w:t xml:space="preserve"> tumor</w:t>
      </w:r>
    </w:p>
    <w:p w14:paraId="541F3B48" w14:textId="40C5BA2B" w:rsidR="0052129A" w:rsidRPr="00C51F8C" w:rsidRDefault="0052129A" w:rsidP="00E171E8">
      <w:pPr>
        <w:pStyle w:val="ListParagraph"/>
        <w:numPr>
          <w:ilvl w:val="0"/>
          <w:numId w:val="7"/>
        </w:numPr>
        <w:spacing w:line="480" w:lineRule="auto"/>
        <w:rPr>
          <w:rFonts w:ascii="Arial" w:hAnsi="Arial" w:cs="Arial"/>
          <w:sz w:val="22"/>
          <w:szCs w:val="22"/>
          <w:highlight w:val="yellow"/>
        </w:rPr>
      </w:pPr>
      <w:r w:rsidRPr="00C51F8C">
        <w:rPr>
          <w:rFonts w:ascii="Arial" w:hAnsi="Arial" w:cs="Arial"/>
          <w:sz w:val="22"/>
          <w:szCs w:val="22"/>
          <w:highlight w:val="yellow"/>
        </w:rPr>
        <w:t xml:space="preserve">Renal </w:t>
      </w:r>
      <w:r w:rsidR="00DB027A" w:rsidRPr="00C51F8C">
        <w:rPr>
          <w:rFonts w:ascii="Arial" w:hAnsi="Arial" w:cs="Arial"/>
          <w:sz w:val="22"/>
          <w:szCs w:val="22"/>
          <w:highlight w:val="yellow"/>
        </w:rPr>
        <w:t>m</w:t>
      </w:r>
      <w:r w:rsidRPr="00C51F8C">
        <w:rPr>
          <w:rFonts w:ascii="Arial" w:hAnsi="Arial" w:cs="Arial"/>
          <w:sz w:val="22"/>
          <w:szCs w:val="22"/>
          <w:highlight w:val="yellow"/>
        </w:rPr>
        <w:t xml:space="preserve">edullary </w:t>
      </w:r>
      <w:r w:rsidR="00DB027A" w:rsidRPr="00C51F8C">
        <w:rPr>
          <w:rFonts w:ascii="Arial" w:hAnsi="Arial" w:cs="Arial"/>
          <w:sz w:val="22"/>
          <w:szCs w:val="22"/>
          <w:highlight w:val="yellow"/>
        </w:rPr>
        <w:t>c</w:t>
      </w:r>
      <w:r w:rsidRPr="00C51F8C">
        <w:rPr>
          <w:rFonts w:ascii="Arial" w:hAnsi="Arial" w:cs="Arial"/>
          <w:sz w:val="22"/>
          <w:szCs w:val="22"/>
          <w:highlight w:val="yellow"/>
        </w:rPr>
        <w:t>arcinoma</w:t>
      </w:r>
    </w:p>
    <w:p w14:paraId="4D3215EB" w14:textId="7C83DFEE" w:rsidR="0052129A" w:rsidRPr="001C49EA" w:rsidRDefault="0052129A" w:rsidP="00E171E8">
      <w:pPr>
        <w:pStyle w:val="ListParagraph"/>
        <w:numPr>
          <w:ilvl w:val="0"/>
          <w:numId w:val="7"/>
        </w:numPr>
        <w:spacing w:line="480" w:lineRule="auto"/>
        <w:rPr>
          <w:rFonts w:ascii="Arial" w:hAnsi="Arial" w:cs="Arial"/>
          <w:sz w:val="22"/>
          <w:szCs w:val="22"/>
        </w:rPr>
      </w:pPr>
      <w:r w:rsidRPr="001C49EA">
        <w:rPr>
          <w:rFonts w:ascii="Arial" w:hAnsi="Arial" w:cs="Arial"/>
          <w:sz w:val="22"/>
          <w:szCs w:val="22"/>
        </w:rPr>
        <w:t xml:space="preserve">Clear cell sarcoma </w:t>
      </w:r>
      <w:r w:rsidR="00B36D31">
        <w:rPr>
          <w:rFonts w:ascii="Arial" w:hAnsi="Arial" w:cs="Arial"/>
          <w:sz w:val="22"/>
          <w:szCs w:val="22"/>
        </w:rPr>
        <w:t xml:space="preserve">of the </w:t>
      </w:r>
      <w:r w:rsidR="00DB027A">
        <w:rPr>
          <w:rFonts w:ascii="Arial" w:hAnsi="Arial" w:cs="Arial"/>
          <w:sz w:val="22"/>
          <w:szCs w:val="22"/>
        </w:rPr>
        <w:t>k</w:t>
      </w:r>
      <w:r w:rsidR="00B36D31">
        <w:rPr>
          <w:rFonts w:ascii="Arial" w:hAnsi="Arial" w:cs="Arial"/>
          <w:sz w:val="22"/>
          <w:szCs w:val="22"/>
        </w:rPr>
        <w:t>idney</w:t>
      </w:r>
    </w:p>
    <w:p w14:paraId="157FAD45" w14:textId="77777777" w:rsidR="0052129A" w:rsidRPr="00B36D31" w:rsidRDefault="0052129A" w:rsidP="00E171E8">
      <w:pPr>
        <w:spacing w:line="480" w:lineRule="auto"/>
        <w:rPr>
          <w:rFonts w:ascii="Arial" w:hAnsi="Arial" w:cs="Arial"/>
          <w:color w:val="000000" w:themeColor="text1"/>
          <w:sz w:val="22"/>
          <w:szCs w:val="22"/>
        </w:rPr>
      </w:pPr>
    </w:p>
    <w:p w14:paraId="5E26DBD3" w14:textId="33FB32FD" w:rsidR="0052129A" w:rsidRDefault="0052129A" w:rsidP="00E171E8">
      <w:pPr>
        <w:spacing w:line="480" w:lineRule="auto"/>
        <w:rPr>
          <w:rFonts w:ascii="Arial" w:hAnsi="Arial" w:cs="Arial"/>
          <w:color w:val="000000" w:themeColor="text1"/>
          <w:sz w:val="22"/>
          <w:szCs w:val="22"/>
        </w:rPr>
      </w:pPr>
      <w:r w:rsidRPr="00B36D31">
        <w:rPr>
          <w:rFonts w:ascii="Arial" w:hAnsi="Arial" w:cs="Arial"/>
          <w:color w:val="000000" w:themeColor="text1"/>
          <w:sz w:val="22"/>
          <w:szCs w:val="22"/>
        </w:rPr>
        <w:t xml:space="preserve">Renal medullary carcinoma is a highly aggressive renal tumor almost exclusively seen in patients with sickle cell trait. It accounts for </w:t>
      </w:r>
      <w:r w:rsidR="00DB027A">
        <w:rPr>
          <w:rFonts w:ascii="Arial" w:hAnsi="Arial" w:cs="Arial"/>
          <w:color w:val="000000" w:themeColor="text1"/>
          <w:sz w:val="22"/>
          <w:szCs w:val="22"/>
        </w:rPr>
        <w:t xml:space="preserve">less than </w:t>
      </w:r>
      <w:r w:rsidRPr="00B36D31">
        <w:rPr>
          <w:rFonts w:ascii="Arial" w:hAnsi="Arial" w:cs="Arial"/>
          <w:color w:val="000000" w:themeColor="text1"/>
          <w:sz w:val="22"/>
          <w:szCs w:val="22"/>
        </w:rPr>
        <w:t>0.5% of all renal carcinomas and carries a poor prognosis. It presents with abdominal pain, abdominal mass, flank pain</w:t>
      </w:r>
      <w:r w:rsidR="00DB027A">
        <w:rPr>
          <w:rFonts w:ascii="Arial" w:hAnsi="Arial" w:cs="Arial"/>
          <w:color w:val="000000" w:themeColor="text1"/>
          <w:sz w:val="22"/>
          <w:szCs w:val="22"/>
        </w:rPr>
        <w:t>,</w:t>
      </w:r>
      <w:r w:rsidRPr="00B36D31">
        <w:rPr>
          <w:rFonts w:ascii="Arial" w:hAnsi="Arial" w:cs="Arial"/>
          <w:color w:val="000000" w:themeColor="text1"/>
          <w:sz w:val="22"/>
          <w:szCs w:val="22"/>
        </w:rPr>
        <w:t xml:space="preserve"> and hematuria. It is </w:t>
      </w:r>
      <w:proofErr w:type="gramStart"/>
      <w:r w:rsidRPr="00B36D31">
        <w:rPr>
          <w:rFonts w:ascii="Arial" w:hAnsi="Arial" w:cs="Arial"/>
          <w:color w:val="000000" w:themeColor="text1"/>
          <w:sz w:val="22"/>
          <w:szCs w:val="22"/>
        </w:rPr>
        <w:t>most common</w:t>
      </w:r>
      <w:r w:rsidR="00DB027A">
        <w:rPr>
          <w:rFonts w:ascii="Arial" w:hAnsi="Arial" w:cs="Arial"/>
          <w:color w:val="000000" w:themeColor="text1"/>
          <w:sz w:val="22"/>
          <w:szCs w:val="22"/>
        </w:rPr>
        <w:t>ly seen</w:t>
      </w:r>
      <w:proofErr w:type="gramEnd"/>
      <w:r w:rsidRPr="00B36D31">
        <w:rPr>
          <w:rFonts w:ascii="Arial" w:hAnsi="Arial" w:cs="Arial"/>
          <w:color w:val="000000" w:themeColor="text1"/>
          <w:sz w:val="22"/>
          <w:szCs w:val="22"/>
        </w:rPr>
        <w:t xml:space="preserve"> in adolescents and young adults and is more common in males than in females. Wilms</w:t>
      </w:r>
      <w:r w:rsidR="00DB027A">
        <w:rPr>
          <w:rFonts w:ascii="Arial" w:hAnsi="Arial" w:cs="Arial"/>
          <w:color w:val="000000" w:themeColor="text1"/>
          <w:sz w:val="22"/>
          <w:szCs w:val="22"/>
        </w:rPr>
        <w:t>’</w:t>
      </w:r>
      <w:r w:rsidRPr="00B36D31">
        <w:rPr>
          <w:rFonts w:ascii="Arial" w:hAnsi="Arial" w:cs="Arial"/>
          <w:color w:val="000000" w:themeColor="text1"/>
          <w:sz w:val="22"/>
          <w:szCs w:val="22"/>
        </w:rPr>
        <w:t xml:space="preserve"> tumor and sarcoma are also in the differential for a pediatric patient with a renal mass; however, given sickle cell trait, renal medullary carcinoma should be considered.</w:t>
      </w:r>
    </w:p>
    <w:p w14:paraId="55410FD7" w14:textId="77777777" w:rsidR="00815763" w:rsidRPr="00B36D31" w:rsidRDefault="00815763" w:rsidP="00E171E8">
      <w:pPr>
        <w:spacing w:line="480" w:lineRule="auto"/>
        <w:rPr>
          <w:rFonts w:ascii="Arial" w:hAnsi="Arial" w:cs="Arial"/>
          <w:color w:val="000000" w:themeColor="text1"/>
          <w:sz w:val="22"/>
          <w:szCs w:val="22"/>
        </w:rPr>
      </w:pPr>
    </w:p>
    <w:p w14:paraId="13CC0A7E" w14:textId="46DFF577" w:rsidR="0052129A" w:rsidRPr="00C51F8C" w:rsidRDefault="00DB027A" w:rsidP="00E171E8">
      <w:pPr>
        <w:spacing w:line="480" w:lineRule="auto"/>
        <w:rPr>
          <w:rFonts w:ascii="Arial" w:hAnsi="Arial" w:cs="Arial"/>
          <w:color w:val="000000" w:themeColor="text1"/>
          <w:sz w:val="22"/>
          <w:szCs w:val="22"/>
        </w:rPr>
      </w:pPr>
      <w:r w:rsidRPr="00C51F8C">
        <w:rPr>
          <w:rFonts w:ascii="Arial" w:hAnsi="Arial" w:cs="Arial"/>
          <w:color w:val="000000" w:themeColor="text1"/>
          <w:sz w:val="22"/>
          <w:szCs w:val="22"/>
        </w:rPr>
        <w:t xml:space="preserve">Beckermann KE, Sharma D, Chaturvedi S, </w:t>
      </w:r>
      <w:r>
        <w:rPr>
          <w:rFonts w:ascii="Arial" w:hAnsi="Arial" w:cs="Arial"/>
          <w:color w:val="000000" w:themeColor="text1"/>
          <w:sz w:val="22"/>
          <w:szCs w:val="22"/>
        </w:rPr>
        <w:t xml:space="preserve">et al. </w:t>
      </w:r>
      <w:r w:rsidRPr="00C51F8C">
        <w:rPr>
          <w:rFonts w:ascii="Arial" w:hAnsi="Arial" w:cs="Arial"/>
          <w:color w:val="000000" w:themeColor="text1"/>
          <w:sz w:val="22"/>
          <w:szCs w:val="22"/>
        </w:rPr>
        <w:t xml:space="preserve">Renal </w:t>
      </w:r>
      <w:r>
        <w:rPr>
          <w:rFonts w:ascii="Arial" w:hAnsi="Arial" w:cs="Arial"/>
          <w:color w:val="000000" w:themeColor="text1"/>
          <w:sz w:val="22"/>
          <w:szCs w:val="22"/>
        </w:rPr>
        <w:t>m</w:t>
      </w:r>
      <w:r w:rsidRPr="00C51F8C">
        <w:rPr>
          <w:rFonts w:ascii="Arial" w:hAnsi="Arial" w:cs="Arial"/>
          <w:color w:val="000000" w:themeColor="text1"/>
          <w:sz w:val="22"/>
          <w:szCs w:val="22"/>
        </w:rPr>
        <w:t xml:space="preserve">edullary </w:t>
      </w:r>
      <w:r>
        <w:rPr>
          <w:rFonts w:ascii="Arial" w:hAnsi="Arial" w:cs="Arial"/>
          <w:color w:val="000000" w:themeColor="text1"/>
          <w:sz w:val="22"/>
          <w:szCs w:val="22"/>
        </w:rPr>
        <w:t>c</w:t>
      </w:r>
      <w:r w:rsidRPr="00C51F8C">
        <w:rPr>
          <w:rFonts w:ascii="Arial" w:hAnsi="Arial" w:cs="Arial"/>
          <w:color w:val="000000" w:themeColor="text1"/>
          <w:sz w:val="22"/>
          <w:szCs w:val="22"/>
        </w:rPr>
        <w:t xml:space="preserve">arcinoma: </w:t>
      </w:r>
      <w:r>
        <w:rPr>
          <w:rFonts w:ascii="Arial" w:hAnsi="Arial" w:cs="Arial"/>
          <w:color w:val="000000" w:themeColor="text1"/>
          <w:sz w:val="22"/>
          <w:szCs w:val="22"/>
        </w:rPr>
        <w:t>e</w:t>
      </w:r>
      <w:r w:rsidRPr="00C51F8C">
        <w:rPr>
          <w:rFonts w:ascii="Arial" w:hAnsi="Arial" w:cs="Arial"/>
          <w:color w:val="000000" w:themeColor="text1"/>
          <w:sz w:val="22"/>
          <w:szCs w:val="22"/>
        </w:rPr>
        <w:t xml:space="preserve">stablishing </w:t>
      </w:r>
      <w:r>
        <w:rPr>
          <w:rFonts w:ascii="Arial" w:hAnsi="Arial" w:cs="Arial"/>
          <w:color w:val="000000" w:themeColor="text1"/>
          <w:sz w:val="22"/>
          <w:szCs w:val="22"/>
        </w:rPr>
        <w:t>s</w:t>
      </w:r>
      <w:r w:rsidRPr="00C51F8C">
        <w:rPr>
          <w:rFonts w:ascii="Arial" w:hAnsi="Arial" w:cs="Arial"/>
          <w:color w:val="000000" w:themeColor="text1"/>
          <w:sz w:val="22"/>
          <w:szCs w:val="22"/>
        </w:rPr>
        <w:t xml:space="preserve">tandards in </w:t>
      </w:r>
      <w:r>
        <w:rPr>
          <w:rFonts w:ascii="Arial" w:hAnsi="Arial" w:cs="Arial"/>
          <w:color w:val="000000" w:themeColor="text1"/>
          <w:sz w:val="22"/>
          <w:szCs w:val="22"/>
        </w:rPr>
        <w:t>p</w:t>
      </w:r>
      <w:r w:rsidRPr="00C51F8C">
        <w:rPr>
          <w:rFonts w:ascii="Arial" w:hAnsi="Arial" w:cs="Arial"/>
          <w:color w:val="000000" w:themeColor="text1"/>
          <w:sz w:val="22"/>
          <w:szCs w:val="22"/>
        </w:rPr>
        <w:t xml:space="preserve">ractice. </w:t>
      </w:r>
      <w:r w:rsidRPr="00DB027A">
        <w:rPr>
          <w:rFonts w:ascii="Arial" w:hAnsi="Arial" w:cs="Arial"/>
          <w:i/>
          <w:iCs/>
          <w:color w:val="000000" w:themeColor="text1"/>
          <w:sz w:val="22"/>
          <w:szCs w:val="22"/>
        </w:rPr>
        <w:t xml:space="preserve">J Oncol </w:t>
      </w:r>
      <w:proofErr w:type="spellStart"/>
      <w:r w:rsidRPr="00DB027A">
        <w:rPr>
          <w:rFonts w:ascii="Arial" w:hAnsi="Arial" w:cs="Arial"/>
          <w:i/>
          <w:iCs/>
          <w:color w:val="000000" w:themeColor="text1"/>
          <w:sz w:val="22"/>
          <w:szCs w:val="22"/>
        </w:rPr>
        <w:t>Pract</w:t>
      </w:r>
      <w:proofErr w:type="spellEnd"/>
      <w:r w:rsidRPr="00DB027A">
        <w:rPr>
          <w:rFonts w:ascii="Arial" w:hAnsi="Arial" w:cs="Arial"/>
          <w:i/>
          <w:iCs/>
          <w:color w:val="000000" w:themeColor="text1"/>
          <w:sz w:val="22"/>
          <w:szCs w:val="22"/>
        </w:rPr>
        <w:t>.</w:t>
      </w:r>
      <w:r w:rsidRPr="00C51F8C">
        <w:rPr>
          <w:rFonts w:ascii="Arial" w:hAnsi="Arial" w:cs="Arial"/>
          <w:color w:val="000000" w:themeColor="text1"/>
          <w:sz w:val="22"/>
          <w:szCs w:val="22"/>
        </w:rPr>
        <w:t xml:space="preserve"> 2017;13(7):414-421. </w:t>
      </w:r>
      <w:proofErr w:type="spellStart"/>
      <w:r w:rsidRPr="00C51F8C">
        <w:rPr>
          <w:rFonts w:ascii="Arial" w:hAnsi="Arial" w:cs="Arial"/>
          <w:color w:val="000000" w:themeColor="text1"/>
          <w:sz w:val="22"/>
          <w:szCs w:val="22"/>
        </w:rPr>
        <w:t>doi</w:t>
      </w:r>
      <w:proofErr w:type="spellEnd"/>
      <w:r w:rsidRPr="00C51F8C">
        <w:rPr>
          <w:rFonts w:ascii="Arial" w:hAnsi="Arial" w:cs="Arial"/>
          <w:color w:val="000000" w:themeColor="text1"/>
          <w:sz w:val="22"/>
          <w:szCs w:val="22"/>
        </w:rPr>
        <w:t>: 10.1200/JOP.2017.020909.</w:t>
      </w:r>
    </w:p>
    <w:p w14:paraId="46FAF2F6" w14:textId="2834933D" w:rsidR="00FE6A83" w:rsidRPr="00B36D31" w:rsidRDefault="00FE6A83" w:rsidP="00E171E8">
      <w:pPr>
        <w:spacing w:line="480" w:lineRule="auto"/>
        <w:rPr>
          <w:rFonts w:ascii="Arial" w:hAnsi="Arial" w:cs="Arial"/>
          <w:color w:val="000000" w:themeColor="text1"/>
          <w:sz w:val="22"/>
          <w:szCs w:val="22"/>
        </w:rPr>
      </w:pPr>
    </w:p>
    <w:p w14:paraId="04016501" w14:textId="448C82AC" w:rsidR="00F95F92" w:rsidRPr="00B36D31" w:rsidRDefault="00F95F92" w:rsidP="00E171E8">
      <w:pPr>
        <w:spacing w:line="480" w:lineRule="auto"/>
        <w:rPr>
          <w:rFonts w:ascii="Arial" w:hAnsi="Arial" w:cs="Arial"/>
          <w:color w:val="000000" w:themeColor="text1"/>
          <w:sz w:val="22"/>
          <w:szCs w:val="22"/>
        </w:rPr>
      </w:pPr>
    </w:p>
    <w:p w14:paraId="5D7DD9DF" w14:textId="401C349A" w:rsidR="00F95F92" w:rsidRPr="00B36D31" w:rsidRDefault="00F95F92" w:rsidP="00E171E8">
      <w:pPr>
        <w:spacing w:line="480" w:lineRule="auto"/>
        <w:rPr>
          <w:rFonts w:ascii="Arial" w:hAnsi="Arial" w:cs="Arial"/>
          <w:color w:val="000000" w:themeColor="text1"/>
          <w:sz w:val="22"/>
          <w:szCs w:val="22"/>
        </w:rPr>
      </w:pPr>
    </w:p>
    <w:p w14:paraId="0A9CCEFF" w14:textId="77777777" w:rsidR="002C50EF" w:rsidRPr="00B36D31" w:rsidRDefault="002C50EF" w:rsidP="00E171E8">
      <w:pPr>
        <w:pStyle w:val="ListParagraph"/>
        <w:spacing w:line="480" w:lineRule="auto"/>
        <w:ind w:left="1080"/>
        <w:rPr>
          <w:rFonts w:ascii="Arial" w:hAnsi="Arial" w:cs="Arial"/>
          <w:color w:val="000000" w:themeColor="text1"/>
          <w:sz w:val="22"/>
          <w:szCs w:val="22"/>
        </w:rPr>
      </w:pPr>
    </w:p>
    <w:p w14:paraId="4DBEFCF5" w14:textId="5047339A" w:rsidR="00E72753" w:rsidRPr="00BD2D51" w:rsidRDefault="00E72753" w:rsidP="00C51F8C">
      <w:pPr>
        <w:pStyle w:val="Author"/>
        <w:tabs>
          <w:tab w:val="right" w:leader="dot" w:pos="720"/>
        </w:tabs>
        <w:spacing w:line="480" w:lineRule="auto"/>
        <w:rPr>
          <w:rFonts w:ascii="Arial" w:hAnsi="Arial" w:cs="Arial"/>
          <w:i w:val="0"/>
          <w:color w:val="000000" w:themeColor="text1"/>
          <w:sz w:val="22"/>
          <w:szCs w:val="22"/>
        </w:rPr>
      </w:pPr>
      <w:r w:rsidRPr="00BD2D51">
        <w:rPr>
          <w:rFonts w:ascii="Arial" w:hAnsi="Arial" w:cs="Arial"/>
          <w:i w:val="0"/>
          <w:color w:val="000000" w:themeColor="text1"/>
          <w:sz w:val="22"/>
          <w:szCs w:val="22"/>
        </w:rPr>
        <w:t>A 12-year-old girl presents with a large renal mass that is resected and diagnosed as Wilms</w:t>
      </w:r>
      <w:r w:rsidR="00DB027A" w:rsidRPr="00BD2D51">
        <w:rPr>
          <w:rFonts w:ascii="Arial" w:hAnsi="Arial" w:cs="Arial"/>
          <w:i w:val="0"/>
          <w:color w:val="000000" w:themeColor="text1"/>
          <w:sz w:val="22"/>
          <w:szCs w:val="22"/>
        </w:rPr>
        <w:t>’</w:t>
      </w:r>
      <w:r w:rsidRPr="00BD2D51">
        <w:rPr>
          <w:rFonts w:ascii="Arial" w:hAnsi="Arial" w:cs="Arial"/>
          <w:i w:val="0"/>
          <w:color w:val="000000" w:themeColor="text1"/>
          <w:sz w:val="22"/>
          <w:szCs w:val="22"/>
        </w:rPr>
        <w:t xml:space="preserve"> tumor.</w:t>
      </w:r>
      <w:r w:rsidR="00B1696F" w:rsidRPr="00BD2D51">
        <w:rPr>
          <w:rFonts w:ascii="Arial" w:hAnsi="Arial" w:cs="Arial"/>
          <w:i w:val="0"/>
          <w:color w:val="000000" w:themeColor="text1"/>
          <w:sz w:val="22"/>
          <w:szCs w:val="22"/>
        </w:rPr>
        <w:t xml:space="preserve"> She is also found to have pulmonary and </w:t>
      </w:r>
      <w:r w:rsidR="00F273D2" w:rsidRPr="00BD2D51">
        <w:rPr>
          <w:rFonts w:ascii="Arial" w:hAnsi="Arial" w:cs="Arial"/>
          <w:i w:val="0"/>
          <w:color w:val="000000" w:themeColor="text1"/>
          <w:sz w:val="22"/>
          <w:szCs w:val="22"/>
        </w:rPr>
        <w:t>hepatic metastas</w:t>
      </w:r>
      <w:r w:rsidR="00DB027A" w:rsidRPr="00BD2D51">
        <w:rPr>
          <w:rFonts w:ascii="Arial" w:hAnsi="Arial" w:cs="Arial"/>
          <w:i w:val="0"/>
          <w:color w:val="000000" w:themeColor="text1"/>
          <w:sz w:val="22"/>
          <w:szCs w:val="22"/>
        </w:rPr>
        <w:t>e</w:t>
      </w:r>
      <w:r w:rsidR="00F273D2" w:rsidRPr="00BD2D51">
        <w:rPr>
          <w:rFonts w:ascii="Arial" w:hAnsi="Arial" w:cs="Arial"/>
          <w:i w:val="0"/>
          <w:color w:val="000000" w:themeColor="text1"/>
          <w:sz w:val="22"/>
          <w:szCs w:val="22"/>
        </w:rPr>
        <w:t xml:space="preserve">s. </w:t>
      </w:r>
      <w:r w:rsidRPr="00BD2D51">
        <w:rPr>
          <w:rFonts w:ascii="Arial" w:hAnsi="Arial" w:cs="Arial"/>
          <w:i w:val="0"/>
          <w:color w:val="000000" w:themeColor="text1"/>
          <w:sz w:val="22"/>
          <w:szCs w:val="22"/>
        </w:rPr>
        <w:t>Which of the following factors is most predictive of poor outcome?</w:t>
      </w:r>
    </w:p>
    <w:p w14:paraId="32FB2396" w14:textId="77777777" w:rsidR="00E72753" w:rsidRPr="00B36D31" w:rsidRDefault="00E72753" w:rsidP="00E171E8">
      <w:pPr>
        <w:pStyle w:val="Question"/>
        <w:spacing w:line="480" w:lineRule="auto"/>
        <w:ind w:left="0" w:firstLine="0"/>
        <w:rPr>
          <w:rFonts w:ascii="Arial" w:hAnsi="Arial" w:cs="Arial"/>
          <w:color w:val="000000" w:themeColor="text1"/>
          <w:sz w:val="22"/>
          <w:szCs w:val="22"/>
        </w:rPr>
      </w:pPr>
    </w:p>
    <w:p w14:paraId="67911080" w14:textId="56937C6D" w:rsidR="00E72753" w:rsidRPr="00B36D31" w:rsidRDefault="00E72753" w:rsidP="00E171E8">
      <w:pPr>
        <w:pStyle w:val="Answers"/>
        <w:spacing w:line="480" w:lineRule="auto"/>
        <w:ind w:left="0" w:firstLine="0"/>
        <w:rPr>
          <w:rFonts w:ascii="Arial" w:hAnsi="Arial" w:cs="Arial"/>
          <w:color w:val="000000" w:themeColor="text1"/>
          <w:sz w:val="22"/>
          <w:szCs w:val="22"/>
        </w:rPr>
      </w:pPr>
      <w:r w:rsidRPr="00B36D31">
        <w:rPr>
          <w:rFonts w:ascii="Arial" w:hAnsi="Arial" w:cs="Arial"/>
          <w:color w:val="000000" w:themeColor="text1"/>
          <w:sz w:val="22"/>
          <w:szCs w:val="22"/>
        </w:rPr>
        <w:t>A.</w:t>
      </w:r>
      <w:r w:rsidRPr="00B36D31">
        <w:rPr>
          <w:rFonts w:ascii="Arial" w:hAnsi="Arial" w:cs="Arial"/>
          <w:color w:val="000000" w:themeColor="text1"/>
          <w:sz w:val="22"/>
          <w:szCs w:val="22"/>
        </w:rPr>
        <w:tab/>
        <w:t xml:space="preserve">Age </w:t>
      </w:r>
      <w:r w:rsidR="0023120A">
        <w:rPr>
          <w:rFonts w:ascii="Arial" w:hAnsi="Arial" w:cs="Arial"/>
          <w:color w:val="000000" w:themeColor="text1"/>
          <w:sz w:val="22"/>
          <w:szCs w:val="22"/>
        </w:rPr>
        <w:t>older</w:t>
      </w:r>
      <w:r w:rsidR="0023120A" w:rsidRPr="00B36D31">
        <w:rPr>
          <w:rFonts w:ascii="Arial" w:hAnsi="Arial" w:cs="Arial"/>
          <w:color w:val="000000" w:themeColor="text1"/>
          <w:sz w:val="22"/>
          <w:szCs w:val="22"/>
        </w:rPr>
        <w:t xml:space="preserve"> </w:t>
      </w:r>
      <w:r w:rsidRPr="00B36D31">
        <w:rPr>
          <w:rFonts w:ascii="Arial" w:hAnsi="Arial" w:cs="Arial"/>
          <w:color w:val="000000" w:themeColor="text1"/>
          <w:sz w:val="22"/>
          <w:szCs w:val="22"/>
        </w:rPr>
        <w:t>than 18 months</w:t>
      </w:r>
    </w:p>
    <w:p w14:paraId="4332E4A1" w14:textId="77777777" w:rsidR="00E72753" w:rsidRPr="00B36D31" w:rsidRDefault="00E72753" w:rsidP="00E171E8">
      <w:pPr>
        <w:pStyle w:val="Answers"/>
        <w:spacing w:line="480" w:lineRule="auto"/>
        <w:ind w:left="0" w:firstLine="0"/>
        <w:rPr>
          <w:rFonts w:ascii="Arial" w:hAnsi="Arial" w:cs="Arial"/>
          <w:color w:val="000000" w:themeColor="text1"/>
          <w:sz w:val="22"/>
          <w:szCs w:val="22"/>
        </w:rPr>
      </w:pPr>
      <w:r w:rsidRPr="009416AF">
        <w:rPr>
          <w:rFonts w:ascii="Arial" w:hAnsi="Arial" w:cs="Arial"/>
          <w:color w:val="000000" w:themeColor="text1"/>
          <w:sz w:val="22"/>
          <w:szCs w:val="22"/>
          <w:highlight w:val="yellow"/>
        </w:rPr>
        <w:t>B.</w:t>
      </w:r>
      <w:r w:rsidRPr="009416AF">
        <w:rPr>
          <w:rFonts w:ascii="Arial" w:hAnsi="Arial" w:cs="Arial"/>
          <w:color w:val="000000" w:themeColor="text1"/>
          <w:sz w:val="22"/>
          <w:szCs w:val="22"/>
          <w:highlight w:val="yellow"/>
        </w:rPr>
        <w:tab/>
        <w:t>Diffuse anaplasia</w:t>
      </w:r>
    </w:p>
    <w:p w14:paraId="1279BE12" w14:textId="77777777" w:rsidR="00E72753" w:rsidRPr="00B36D31" w:rsidRDefault="00E72753" w:rsidP="00E171E8">
      <w:pPr>
        <w:pStyle w:val="Answers"/>
        <w:spacing w:line="480" w:lineRule="auto"/>
        <w:ind w:left="0" w:firstLine="0"/>
        <w:rPr>
          <w:rFonts w:ascii="Arial" w:hAnsi="Arial" w:cs="Arial"/>
          <w:color w:val="000000" w:themeColor="text1"/>
          <w:sz w:val="22"/>
          <w:szCs w:val="22"/>
        </w:rPr>
      </w:pPr>
      <w:r w:rsidRPr="00B36D31">
        <w:rPr>
          <w:rFonts w:ascii="Arial" w:hAnsi="Arial" w:cs="Arial"/>
          <w:color w:val="000000" w:themeColor="text1"/>
          <w:sz w:val="22"/>
          <w:szCs w:val="22"/>
        </w:rPr>
        <w:t>C.</w:t>
      </w:r>
      <w:r w:rsidRPr="00B36D31">
        <w:rPr>
          <w:rFonts w:ascii="Arial" w:hAnsi="Arial" w:cs="Arial"/>
          <w:color w:val="000000" w:themeColor="text1"/>
          <w:sz w:val="22"/>
          <w:szCs w:val="22"/>
        </w:rPr>
        <w:tab/>
        <w:t>Presence of pulmonary and liver metastases</w:t>
      </w:r>
    </w:p>
    <w:p w14:paraId="637D7A40" w14:textId="227101AE" w:rsidR="00E72753" w:rsidRPr="00B36D31" w:rsidRDefault="00E72753" w:rsidP="00E171E8">
      <w:pPr>
        <w:pStyle w:val="Answers"/>
        <w:spacing w:line="480" w:lineRule="auto"/>
        <w:ind w:left="0" w:firstLine="0"/>
        <w:rPr>
          <w:rFonts w:ascii="Arial" w:hAnsi="Arial" w:cs="Arial"/>
          <w:iCs/>
          <w:color w:val="000000" w:themeColor="text1"/>
          <w:sz w:val="22"/>
          <w:szCs w:val="22"/>
        </w:rPr>
      </w:pPr>
      <w:r w:rsidRPr="00B36D31">
        <w:rPr>
          <w:rFonts w:ascii="Arial" w:hAnsi="Arial" w:cs="Arial"/>
          <w:color w:val="000000" w:themeColor="text1"/>
          <w:sz w:val="22"/>
          <w:szCs w:val="22"/>
        </w:rPr>
        <w:t>D.</w:t>
      </w:r>
      <w:r w:rsidRPr="00B36D31">
        <w:rPr>
          <w:rFonts w:ascii="Arial" w:hAnsi="Arial" w:cs="Arial"/>
          <w:color w:val="000000" w:themeColor="text1"/>
          <w:sz w:val="22"/>
          <w:szCs w:val="22"/>
        </w:rPr>
        <w:tab/>
      </w:r>
      <w:r w:rsidR="007D0B91" w:rsidRPr="00B36D31">
        <w:rPr>
          <w:rFonts w:ascii="Arial" w:hAnsi="Arial" w:cs="Arial"/>
          <w:iCs/>
          <w:color w:val="000000" w:themeColor="text1"/>
          <w:sz w:val="22"/>
          <w:szCs w:val="22"/>
        </w:rPr>
        <w:t>Combine</w:t>
      </w:r>
      <w:r w:rsidR="0023120A">
        <w:rPr>
          <w:rFonts w:ascii="Arial" w:hAnsi="Arial" w:cs="Arial"/>
          <w:iCs/>
          <w:color w:val="000000" w:themeColor="text1"/>
          <w:sz w:val="22"/>
          <w:szCs w:val="22"/>
        </w:rPr>
        <w:t>d</w:t>
      </w:r>
      <w:r w:rsidR="007D0B91" w:rsidRPr="00B36D31">
        <w:rPr>
          <w:rFonts w:ascii="Arial" w:hAnsi="Arial" w:cs="Arial"/>
          <w:iCs/>
          <w:color w:val="000000" w:themeColor="text1"/>
          <w:sz w:val="22"/>
          <w:szCs w:val="22"/>
        </w:rPr>
        <w:t xml:space="preserve"> </w:t>
      </w:r>
      <w:r w:rsidR="0023120A">
        <w:rPr>
          <w:rFonts w:ascii="Arial" w:hAnsi="Arial" w:cs="Arial"/>
          <w:iCs/>
          <w:color w:val="000000" w:themeColor="text1"/>
          <w:sz w:val="22"/>
          <w:szCs w:val="22"/>
        </w:rPr>
        <w:t>l</w:t>
      </w:r>
      <w:r w:rsidR="0023120A" w:rsidRPr="0023120A">
        <w:rPr>
          <w:rFonts w:ascii="Arial" w:hAnsi="Arial" w:cs="Arial"/>
          <w:iCs/>
          <w:color w:val="000000" w:themeColor="text1"/>
          <w:sz w:val="22"/>
          <w:szCs w:val="22"/>
        </w:rPr>
        <w:t>oss of heterozygosity</w:t>
      </w:r>
      <w:r w:rsidR="0023120A">
        <w:rPr>
          <w:rFonts w:ascii="Arial" w:hAnsi="Arial" w:cs="Arial"/>
          <w:iCs/>
          <w:color w:val="000000" w:themeColor="text1"/>
          <w:sz w:val="22"/>
          <w:szCs w:val="22"/>
        </w:rPr>
        <w:t xml:space="preserve"> (</w:t>
      </w:r>
      <w:r w:rsidR="007D0B91" w:rsidRPr="00B36D31">
        <w:rPr>
          <w:rFonts w:ascii="Arial" w:hAnsi="Arial" w:cs="Arial"/>
          <w:iCs/>
          <w:color w:val="000000" w:themeColor="text1"/>
          <w:sz w:val="22"/>
          <w:szCs w:val="22"/>
        </w:rPr>
        <w:t>LOH</w:t>
      </w:r>
      <w:r w:rsidR="0023120A">
        <w:rPr>
          <w:rFonts w:ascii="Arial" w:hAnsi="Arial" w:cs="Arial"/>
          <w:iCs/>
          <w:color w:val="000000" w:themeColor="text1"/>
          <w:sz w:val="22"/>
          <w:szCs w:val="22"/>
        </w:rPr>
        <w:t>)</w:t>
      </w:r>
      <w:r w:rsidR="007D0B91" w:rsidRPr="00B36D31">
        <w:rPr>
          <w:rFonts w:ascii="Arial" w:hAnsi="Arial" w:cs="Arial"/>
          <w:iCs/>
          <w:color w:val="000000" w:themeColor="text1"/>
          <w:sz w:val="22"/>
          <w:szCs w:val="22"/>
        </w:rPr>
        <w:t xml:space="preserve"> of 1p and 16q</w:t>
      </w:r>
    </w:p>
    <w:p w14:paraId="5FC7CE8D" w14:textId="77777777" w:rsidR="00E72753" w:rsidRPr="00B36D31" w:rsidRDefault="00E72753" w:rsidP="00E171E8">
      <w:pPr>
        <w:pStyle w:val="Answers"/>
        <w:spacing w:line="480" w:lineRule="auto"/>
        <w:ind w:left="0" w:firstLine="0"/>
        <w:rPr>
          <w:rFonts w:ascii="Arial" w:hAnsi="Arial" w:cs="Arial"/>
          <w:color w:val="000000" w:themeColor="text1"/>
          <w:sz w:val="22"/>
          <w:szCs w:val="22"/>
        </w:rPr>
      </w:pPr>
      <w:r w:rsidRPr="00B36D31">
        <w:rPr>
          <w:rFonts w:ascii="Arial" w:hAnsi="Arial" w:cs="Arial"/>
          <w:color w:val="000000" w:themeColor="text1"/>
          <w:sz w:val="22"/>
          <w:szCs w:val="22"/>
        </w:rPr>
        <w:t>E.</w:t>
      </w:r>
      <w:r w:rsidRPr="00B36D31">
        <w:rPr>
          <w:rFonts w:ascii="Arial" w:hAnsi="Arial" w:cs="Arial"/>
          <w:color w:val="000000" w:themeColor="text1"/>
          <w:sz w:val="22"/>
          <w:szCs w:val="22"/>
        </w:rPr>
        <w:tab/>
      </w:r>
      <w:r w:rsidRPr="00B36D31">
        <w:rPr>
          <w:rFonts w:ascii="Arial" w:hAnsi="Arial" w:cs="Arial"/>
          <w:i/>
          <w:color w:val="000000" w:themeColor="text1"/>
          <w:sz w:val="22"/>
          <w:szCs w:val="22"/>
        </w:rPr>
        <w:t>MYCN</w:t>
      </w:r>
      <w:r w:rsidRPr="00B36D31">
        <w:rPr>
          <w:rFonts w:ascii="Arial" w:hAnsi="Arial" w:cs="Arial"/>
          <w:color w:val="000000" w:themeColor="text1"/>
          <w:sz w:val="22"/>
          <w:szCs w:val="22"/>
        </w:rPr>
        <w:t xml:space="preserve"> amplification</w:t>
      </w:r>
    </w:p>
    <w:p w14:paraId="0F4BE73E" w14:textId="77777777" w:rsidR="00E72753" w:rsidRPr="00B36D31" w:rsidRDefault="00E72753" w:rsidP="00E171E8">
      <w:pPr>
        <w:pStyle w:val="Author"/>
        <w:tabs>
          <w:tab w:val="right" w:leader="dot" w:pos="720"/>
        </w:tabs>
        <w:spacing w:line="480" w:lineRule="auto"/>
        <w:rPr>
          <w:rFonts w:ascii="Arial" w:hAnsi="Arial" w:cs="Arial"/>
          <w:i w:val="0"/>
          <w:color w:val="000000" w:themeColor="text1"/>
          <w:sz w:val="22"/>
          <w:szCs w:val="22"/>
        </w:rPr>
      </w:pPr>
    </w:p>
    <w:p w14:paraId="7A76750F" w14:textId="7F1780BE" w:rsidR="000E0A21" w:rsidRDefault="0023120A" w:rsidP="00E171E8">
      <w:pPr>
        <w:pStyle w:val="Author"/>
        <w:tabs>
          <w:tab w:val="right" w:leader="dot" w:pos="720"/>
        </w:tabs>
        <w:spacing w:line="480" w:lineRule="auto"/>
        <w:rPr>
          <w:rFonts w:ascii="Arial" w:hAnsi="Arial" w:cs="Arial"/>
          <w:i w:val="0"/>
          <w:color w:val="000000" w:themeColor="text1"/>
          <w:sz w:val="22"/>
          <w:szCs w:val="22"/>
        </w:rPr>
      </w:pPr>
      <w:r w:rsidRPr="009416AF">
        <w:rPr>
          <w:rFonts w:ascii="Arial" w:hAnsi="Arial" w:cs="Arial"/>
          <w:bCs/>
          <w:i w:val="0"/>
          <w:color w:val="000000" w:themeColor="text1"/>
          <w:sz w:val="22"/>
          <w:szCs w:val="22"/>
        </w:rPr>
        <w:t xml:space="preserve">Option </w:t>
      </w:r>
      <w:r w:rsidR="00815763" w:rsidRPr="009416AF">
        <w:rPr>
          <w:rFonts w:ascii="Arial" w:hAnsi="Arial" w:cs="Arial"/>
          <w:bCs/>
          <w:i w:val="0"/>
          <w:color w:val="000000" w:themeColor="text1"/>
          <w:sz w:val="22"/>
          <w:szCs w:val="22"/>
        </w:rPr>
        <w:t xml:space="preserve">B is the correct answer. </w:t>
      </w:r>
      <w:r w:rsidR="00E72753" w:rsidRPr="00B36D31">
        <w:rPr>
          <w:rFonts w:ascii="Arial" w:hAnsi="Arial" w:cs="Arial"/>
          <w:i w:val="0"/>
          <w:color w:val="000000" w:themeColor="text1"/>
          <w:sz w:val="22"/>
          <w:szCs w:val="22"/>
        </w:rPr>
        <w:t xml:space="preserve">Although </w:t>
      </w:r>
      <w:r w:rsidR="00FA3EE9" w:rsidRPr="00B36D31">
        <w:rPr>
          <w:rFonts w:ascii="Arial" w:hAnsi="Arial" w:cs="Arial"/>
          <w:i w:val="0"/>
          <w:color w:val="000000" w:themeColor="text1"/>
          <w:sz w:val="22"/>
          <w:szCs w:val="22"/>
        </w:rPr>
        <w:t xml:space="preserve">combined </w:t>
      </w:r>
      <w:r w:rsidRPr="009416AF">
        <w:rPr>
          <w:rFonts w:ascii="Arial" w:hAnsi="Arial" w:cs="Arial"/>
          <w:i w:val="0"/>
          <w:color w:val="000000" w:themeColor="text1"/>
          <w:sz w:val="22"/>
          <w:szCs w:val="22"/>
        </w:rPr>
        <w:t>loss of heterozygosity</w:t>
      </w:r>
      <w:r w:rsidRPr="00B36D31">
        <w:rPr>
          <w:rFonts w:ascii="Arial" w:hAnsi="Arial" w:cs="Arial"/>
          <w:i w:val="0"/>
          <w:color w:val="000000" w:themeColor="text1"/>
          <w:sz w:val="22"/>
          <w:szCs w:val="22"/>
        </w:rPr>
        <w:t xml:space="preserve"> </w:t>
      </w:r>
      <w:r>
        <w:rPr>
          <w:rFonts w:ascii="Arial" w:hAnsi="Arial" w:cs="Arial"/>
          <w:i w:val="0"/>
          <w:color w:val="000000" w:themeColor="text1"/>
          <w:sz w:val="22"/>
          <w:szCs w:val="22"/>
        </w:rPr>
        <w:t>(</w:t>
      </w:r>
      <w:r w:rsidR="007D0B91" w:rsidRPr="00B36D31">
        <w:rPr>
          <w:rFonts w:ascii="Arial" w:hAnsi="Arial" w:cs="Arial"/>
          <w:i w:val="0"/>
          <w:color w:val="000000" w:themeColor="text1"/>
          <w:sz w:val="22"/>
          <w:szCs w:val="22"/>
        </w:rPr>
        <w:t>LOH</w:t>
      </w:r>
      <w:r>
        <w:rPr>
          <w:rFonts w:ascii="Arial" w:hAnsi="Arial" w:cs="Arial"/>
          <w:i w:val="0"/>
          <w:color w:val="000000" w:themeColor="text1"/>
          <w:sz w:val="22"/>
          <w:szCs w:val="22"/>
        </w:rPr>
        <w:t>)</w:t>
      </w:r>
      <w:r w:rsidR="007D0B91" w:rsidRPr="00B36D31">
        <w:rPr>
          <w:rFonts w:ascii="Arial" w:hAnsi="Arial" w:cs="Arial"/>
          <w:i w:val="0"/>
          <w:color w:val="000000" w:themeColor="text1"/>
          <w:sz w:val="22"/>
          <w:szCs w:val="22"/>
        </w:rPr>
        <w:t xml:space="preserve"> </w:t>
      </w:r>
      <w:r w:rsidR="00FA3EE9" w:rsidRPr="00B36D31">
        <w:rPr>
          <w:rFonts w:ascii="Arial" w:hAnsi="Arial" w:cs="Arial"/>
          <w:i w:val="0"/>
          <w:color w:val="000000" w:themeColor="text1"/>
          <w:sz w:val="22"/>
          <w:szCs w:val="22"/>
        </w:rPr>
        <w:t xml:space="preserve">of 16q </w:t>
      </w:r>
      <w:r w:rsidR="00E72753" w:rsidRPr="00B36D31">
        <w:rPr>
          <w:rFonts w:ascii="Arial" w:hAnsi="Arial" w:cs="Arial"/>
          <w:i w:val="0"/>
          <w:color w:val="000000" w:themeColor="text1"/>
          <w:sz w:val="22"/>
          <w:szCs w:val="22"/>
        </w:rPr>
        <w:t xml:space="preserve">and 1p </w:t>
      </w:r>
      <w:r w:rsidR="000E0A21" w:rsidRPr="00B36D31">
        <w:rPr>
          <w:rFonts w:ascii="Arial" w:hAnsi="Arial" w:cs="Arial"/>
          <w:i w:val="0"/>
          <w:color w:val="000000" w:themeColor="text1"/>
          <w:sz w:val="22"/>
          <w:szCs w:val="22"/>
        </w:rPr>
        <w:t xml:space="preserve">and the presence of metastatic disease </w:t>
      </w:r>
      <w:r w:rsidR="00E72753" w:rsidRPr="00B36D31">
        <w:rPr>
          <w:rFonts w:ascii="Arial" w:hAnsi="Arial" w:cs="Arial"/>
          <w:i w:val="0"/>
          <w:color w:val="000000" w:themeColor="text1"/>
          <w:sz w:val="22"/>
          <w:szCs w:val="22"/>
        </w:rPr>
        <w:t>are prognostic for outcome f</w:t>
      </w:r>
      <w:r w:rsidR="007D0B91" w:rsidRPr="00B36D31">
        <w:rPr>
          <w:rFonts w:ascii="Arial" w:hAnsi="Arial" w:cs="Arial"/>
          <w:i w:val="0"/>
          <w:color w:val="000000" w:themeColor="text1"/>
          <w:sz w:val="22"/>
          <w:szCs w:val="22"/>
        </w:rPr>
        <w:t xml:space="preserve">or </w:t>
      </w:r>
      <w:r>
        <w:rPr>
          <w:rFonts w:ascii="Arial" w:hAnsi="Arial" w:cs="Arial"/>
          <w:i w:val="0"/>
          <w:color w:val="000000" w:themeColor="text1"/>
          <w:sz w:val="22"/>
          <w:szCs w:val="22"/>
        </w:rPr>
        <w:t xml:space="preserve">favorable-histology Wilms’ </w:t>
      </w:r>
      <w:r w:rsidR="00E72753" w:rsidRPr="00B36D31">
        <w:rPr>
          <w:rFonts w:ascii="Arial" w:hAnsi="Arial" w:cs="Arial"/>
          <w:i w:val="0"/>
          <w:color w:val="000000" w:themeColor="text1"/>
          <w:sz w:val="22"/>
          <w:szCs w:val="22"/>
        </w:rPr>
        <w:t>tumor</w:t>
      </w:r>
      <w:r>
        <w:rPr>
          <w:rFonts w:ascii="Arial" w:hAnsi="Arial" w:cs="Arial"/>
          <w:i w:val="0"/>
          <w:color w:val="000000" w:themeColor="text1"/>
          <w:sz w:val="22"/>
          <w:szCs w:val="22"/>
        </w:rPr>
        <w:t xml:space="preserve"> (FWHT)</w:t>
      </w:r>
      <w:r w:rsidR="00E72753" w:rsidRPr="00B36D31">
        <w:rPr>
          <w:rFonts w:ascii="Arial" w:hAnsi="Arial" w:cs="Arial"/>
          <w:i w:val="0"/>
          <w:color w:val="000000" w:themeColor="text1"/>
          <w:sz w:val="22"/>
          <w:szCs w:val="22"/>
        </w:rPr>
        <w:t>, the most predictive factor for outcome is the presence of diffuse anaplasia. Only 5% of all Wilms</w:t>
      </w:r>
      <w:r>
        <w:rPr>
          <w:rFonts w:ascii="Arial" w:hAnsi="Arial" w:cs="Arial"/>
          <w:i w:val="0"/>
          <w:color w:val="000000" w:themeColor="text1"/>
          <w:sz w:val="22"/>
          <w:szCs w:val="22"/>
        </w:rPr>
        <w:t>’</w:t>
      </w:r>
      <w:r w:rsidR="00E72753" w:rsidRPr="00B36D31">
        <w:rPr>
          <w:rFonts w:ascii="Arial" w:hAnsi="Arial" w:cs="Arial"/>
          <w:i w:val="0"/>
          <w:color w:val="000000" w:themeColor="text1"/>
          <w:sz w:val="22"/>
          <w:szCs w:val="22"/>
        </w:rPr>
        <w:t xml:space="preserve"> tumors have diffuse anaplasia; however, this group accounts for almost 60% of Wilms</w:t>
      </w:r>
      <w:r>
        <w:rPr>
          <w:rFonts w:ascii="Arial" w:hAnsi="Arial" w:cs="Arial"/>
          <w:i w:val="0"/>
          <w:color w:val="000000" w:themeColor="text1"/>
          <w:sz w:val="22"/>
          <w:szCs w:val="22"/>
        </w:rPr>
        <w:t>’</w:t>
      </w:r>
      <w:r w:rsidR="00E72753" w:rsidRPr="00B36D31">
        <w:rPr>
          <w:rFonts w:ascii="Arial" w:hAnsi="Arial" w:cs="Arial"/>
          <w:i w:val="0"/>
          <w:color w:val="000000" w:themeColor="text1"/>
          <w:sz w:val="22"/>
          <w:szCs w:val="22"/>
        </w:rPr>
        <w:t xml:space="preserve"> tumor–associated deaths. Recent results of the National Wilms Tumor Study 5 </w:t>
      </w:r>
      <w:r w:rsidR="00F273D2" w:rsidRPr="00B36D31">
        <w:rPr>
          <w:rFonts w:ascii="Arial" w:hAnsi="Arial" w:cs="Arial"/>
          <w:i w:val="0"/>
          <w:color w:val="000000" w:themeColor="text1"/>
          <w:sz w:val="22"/>
          <w:szCs w:val="22"/>
        </w:rPr>
        <w:t>and COG AREN032</w:t>
      </w:r>
      <w:r w:rsidR="000E0A21" w:rsidRPr="00B36D31">
        <w:rPr>
          <w:rFonts w:ascii="Arial" w:hAnsi="Arial" w:cs="Arial"/>
          <w:i w:val="0"/>
          <w:color w:val="000000" w:themeColor="text1"/>
          <w:sz w:val="22"/>
          <w:szCs w:val="22"/>
        </w:rPr>
        <w:t>1</w:t>
      </w:r>
      <w:r w:rsidR="00F273D2" w:rsidRPr="00B36D31">
        <w:rPr>
          <w:rFonts w:ascii="Arial" w:hAnsi="Arial" w:cs="Arial"/>
          <w:i w:val="0"/>
          <w:color w:val="000000" w:themeColor="text1"/>
          <w:sz w:val="22"/>
          <w:szCs w:val="22"/>
        </w:rPr>
        <w:t xml:space="preserve"> </w:t>
      </w:r>
      <w:r w:rsidR="00E72753" w:rsidRPr="00B36D31">
        <w:rPr>
          <w:rFonts w:ascii="Arial" w:hAnsi="Arial" w:cs="Arial"/>
          <w:i w:val="0"/>
          <w:color w:val="000000" w:themeColor="text1"/>
          <w:sz w:val="22"/>
          <w:szCs w:val="22"/>
        </w:rPr>
        <w:t>have show</w:t>
      </w:r>
      <w:r>
        <w:rPr>
          <w:rFonts w:ascii="Arial" w:hAnsi="Arial" w:cs="Arial"/>
          <w:i w:val="0"/>
          <w:color w:val="000000" w:themeColor="text1"/>
          <w:sz w:val="22"/>
          <w:szCs w:val="22"/>
        </w:rPr>
        <w:t>n</w:t>
      </w:r>
      <w:r w:rsidR="00E72753" w:rsidRPr="00B36D31">
        <w:rPr>
          <w:rFonts w:ascii="Arial" w:hAnsi="Arial" w:cs="Arial"/>
          <w:i w:val="0"/>
          <w:color w:val="000000" w:themeColor="text1"/>
          <w:sz w:val="22"/>
          <w:szCs w:val="22"/>
        </w:rPr>
        <w:t xml:space="preserve"> that patients with </w:t>
      </w:r>
      <w:r w:rsidR="00F273D2" w:rsidRPr="00B36D31">
        <w:rPr>
          <w:rFonts w:ascii="Arial" w:hAnsi="Arial" w:cs="Arial"/>
          <w:i w:val="0"/>
          <w:color w:val="000000" w:themeColor="text1"/>
          <w:sz w:val="22"/>
          <w:szCs w:val="22"/>
        </w:rPr>
        <w:t xml:space="preserve">stage IV </w:t>
      </w:r>
      <w:r>
        <w:rPr>
          <w:rFonts w:ascii="Arial" w:hAnsi="Arial" w:cs="Arial"/>
          <w:i w:val="0"/>
          <w:color w:val="000000" w:themeColor="text1"/>
          <w:sz w:val="22"/>
          <w:szCs w:val="22"/>
        </w:rPr>
        <w:t>d</w:t>
      </w:r>
      <w:r w:rsidR="00F273D2" w:rsidRPr="00B36D31">
        <w:rPr>
          <w:rFonts w:ascii="Arial" w:hAnsi="Arial" w:cs="Arial"/>
          <w:i w:val="0"/>
          <w:color w:val="000000" w:themeColor="text1"/>
          <w:sz w:val="22"/>
          <w:szCs w:val="22"/>
        </w:rPr>
        <w:t xml:space="preserve">iffuse </w:t>
      </w:r>
      <w:r>
        <w:rPr>
          <w:rFonts w:ascii="Arial" w:hAnsi="Arial" w:cs="Arial"/>
          <w:i w:val="0"/>
          <w:color w:val="000000" w:themeColor="text1"/>
          <w:sz w:val="22"/>
          <w:szCs w:val="22"/>
        </w:rPr>
        <w:t>a</w:t>
      </w:r>
      <w:r w:rsidR="00F273D2" w:rsidRPr="00B36D31">
        <w:rPr>
          <w:rFonts w:ascii="Arial" w:hAnsi="Arial" w:cs="Arial"/>
          <w:i w:val="0"/>
          <w:color w:val="000000" w:themeColor="text1"/>
          <w:sz w:val="22"/>
          <w:szCs w:val="22"/>
        </w:rPr>
        <w:t>naplastic Wilms</w:t>
      </w:r>
      <w:r>
        <w:rPr>
          <w:rFonts w:ascii="Arial" w:hAnsi="Arial" w:cs="Arial"/>
          <w:i w:val="0"/>
          <w:color w:val="000000" w:themeColor="text1"/>
          <w:sz w:val="22"/>
          <w:szCs w:val="22"/>
        </w:rPr>
        <w:t>’</w:t>
      </w:r>
      <w:r w:rsidR="00F273D2" w:rsidRPr="00B36D31">
        <w:rPr>
          <w:rFonts w:ascii="Arial" w:hAnsi="Arial" w:cs="Arial"/>
          <w:i w:val="0"/>
          <w:color w:val="000000" w:themeColor="text1"/>
          <w:sz w:val="22"/>
          <w:szCs w:val="22"/>
        </w:rPr>
        <w:t xml:space="preserve"> tumor </w:t>
      </w:r>
      <w:r w:rsidR="00113EB7" w:rsidRPr="00B36D31">
        <w:rPr>
          <w:rFonts w:ascii="Arial" w:hAnsi="Arial" w:cs="Arial"/>
          <w:i w:val="0"/>
          <w:color w:val="000000" w:themeColor="text1"/>
          <w:sz w:val="22"/>
          <w:szCs w:val="22"/>
        </w:rPr>
        <w:t xml:space="preserve">have an </w:t>
      </w:r>
      <w:r>
        <w:rPr>
          <w:rFonts w:ascii="Arial" w:hAnsi="Arial" w:cs="Arial"/>
          <w:i w:val="0"/>
          <w:color w:val="000000" w:themeColor="text1"/>
          <w:sz w:val="22"/>
          <w:szCs w:val="22"/>
        </w:rPr>
        <w:t xml:space="preserve">event-free survival (EFS) </w:t>
      </w:r>
      <w:r w:rsidR="00113EB7" w:rsidRPr="00B36D31">
        <w:rPr>
          <w:rFonts w:ascii="Arial" w:hAnsi="Arial" w:cs="Arial"/>
          <w:i w:val="0"/>
          <w:color w:val="000000" w:themeColor="text1"/>
          <w:sz w:val="22"/>
          <w:szCs w:val="22"/>
        </w:rPr>
        <w:t xml:space="preserve">of </w:t>
      </w:r>
      <w:r>
        <w:rPr>
          <w:rFonts w:ascii="Arial" w:hAnsi="Arial" w:cs="Arial"/>
          <w:i w:val="0"/>
          <w:color w:val="000000" w:themeColor="text1"/>
          <w:sz w:val="22"/>
          <w:szCs w:val="22"/>
        </w:rPr>
        <w:t>less than</w:t>
      </w:r>
      <w:r w:rsidR="00113EB7" w:rsidRPr="00B36D31">
        <w:rPr>
          <w:rFonts w:ascii="Arial" w:hAnsi="Arial" w:cs="Arial"/>
          <w:i w:val="0"/>
          <w:color w:val="000000" w:themeColor="text1"/>
          <w:sz w:val="22"/>
          <w:szCs w:val="22"/>
        </w:rPr>
        <w:t xml:space="preserve"> 50%. </w:t>
      </w:r>
      <w:r w:rsidR="00FA3EE9" w:rsidRPr="00B36D31">
        <w:rPr>
          <w:rFonts w:ascii="Arial" w:hAnsi="Arial" w:cs="Arial"/>
          <w:i w:val="0"/>
          <w:color w:val="000000" w:themeColor="text1"/>
          <w:sz w:val="22"/>
          <w:szCs w:val="22"/>
        </w:rPr>
        <w:t xml:space="preserve">Patients with </w:t>
      </w:r>
      <w:r>
        <w:rPr>
          <w:rFonts w:ascii="Arial" w:hAnsi="Arial" w:cs="Arial"/>
          <w:i w:val="0"/>
          <w:color w:val="000000" w:themeColor="text1"/>
          <w:sz w:val="22"/>
          <w:szCs w:val="22"/>
        </w:rPr>
        <w:t>s</w:t>
      </w:r>
      <w:r w:rsidR="00FA3EE9" w:rsidRPr="00B36D31">
        <w:rPr>
          <w:rFonts w:ascii="Arial" w:hAnsi="Arial" w:cs="Arial"/>
          <w:i w:val="0"/>
          <w:color w:val="000000" w:themeColor="text1"/>
          <w:sz w:val="22"/>
          <w:szCs w:val="22"/>
        </w:rPr>
        <w:t xml:space="preserve">tage IV disease and LOH of 1p/16q with FHWT had EFS </w:t>
      </w:r>
      <w:r>
        <w:rPr>
          <w:rFonts w:ascii="Arial" w:hAnsi="Arial" w:cs="Arial"/>
          <w:i w:val="0"/>
          <w:color w:val="000000" w:themeColor="text1"/>
          <w:sz w:val="22"/>
          <w:szCs w:val="22"/>
        </w:rPr>
        <w:t>greater than</w:t>
      </w:r>
      <w:r w:rsidR="00FA3EE9" w:rsidRPr="00B36D31">
        <w:rPr>
          <w:rFonts w:ascii="Arial" w:hAnsi="Arial" w:cs="Arial"/>
          <w:i w:val="0"/>
          <w:color w:val="000000" w:themeColor="text1"/>
          <w:sz w:val="22"/>
          <w:szCs w:val="22"/>
        </w:rPr>
        <w:t xml:space="preserve"> 85%</w:t>
      </w:r>
      <w:r w:rsidR="00107EB9" w:rsidRPr="00B36D31">
        <w:rPr>
          <w:rFonts w:ascii="Arial" w:hAnsi="Arial" w:cs="Arial"/>
          <w:i w:val="0"/>
          <w:color w:val="000000" w:themeColor="text1"/>
          <w:sz w:val="22"/>
          <w:szCs w:val="22"/>
        </w:rPr>
        <w:t>.</w:t>
      </w:r>
    </w:p>
    <w:p w14:paraId="49B5BFF1" w14:textId="77777777" w:rsidR="00B36D31" w:rsidRPr="00B36D31" w:rsidRDefault="00B36D31" w:rsidP="00E171E8">
      <w:pPr>
        <w:pStyle w:val="Author"/>
        <w:tabs>
          <w:tab w:val="right" w:leader="dot" w:pos="720"/>
        </w:tabs>
        <w:spacing w:line="480" w:lineRule="auto"/>
        <w:rPr>
          <w:rFonts w:ascii="Arial" w:hAnsi="Arial" w:cs="Arial"/>
          <w:i w:val="0"/>
          <w:color w:val="000000" w:themeColor="text1"/>
          <w:sz w:val="22"/>
          <w:szCs w:val="22"/>
        </w:rPr>
      </w:pPr>
    </w:p>
    <w:p w14:paraId="7F3DC358" w14:textId="20219038" w:rsidR="00F95F92" w:rsidRPr="00B36D31" w:rsidRDefault="0023120A" w:rsidP="00E171E8">
      <w:pPr>
        <w:spacing w:line="480" w:lineRule="auto"/>
        <w:rPr>
          <w:rFonts w:ascii="Arial" w:hAnsi="Arial" w:cs="Arial"/>
          <w:sz w:val="22"/>
          <w:szCs w:val="22"/>
        </w:rPr>
      </w:pPr>
      <w:r>
        <w:rPr>
          <w:rFonts w:ascii="Arial" w:hAnsi="Arial" w:cs="Arial"/>
          <w:color w:val="000000" w:themeColor="text1"/>
          <w:sz w:val="22"/>
          <w:szCs w:val="22"/>
        </w:rPr>
        <w:t>Options</w:t>
      </w:r>
      <w:r w:rsidRPr="00B36D31">
        <w:rPr>
          <w:rFonts w:ascii="Arial" w:hAnsi="Arial" w:cs="Arial"/>
          <w:color w:val="000000" w:themeColor="text1"/>
          <w:sz w:val="22"/>
          <w:szCs w:val="22"/>
        </w:rPr>
        <w:t xml:space="preserve"> </w:t>
      </w:r>
      <w:r w:rsidR="000E0A21" w:rsidRPr="00B36D31">
        <w:rPr>
          <w:rFonts w:ascii="Arial" w:hAnsi="Arial" w:cs="Arial"/>
          <w:color w:val="000000" w:themeColor="text1"/>
          <w:sz w:val="22"/>
          <w:szCs w:val="22"/>
        </w:rPr>
        <w:t xml:space="preserve">A and </w:t>
      </w:r>
      <w:r w:rsidR="004D34F4">
        <w:rPr>
          <w:rFonts w:ascii="Arial" w:hAnsi="Arial" w:cs="Arial"/>
          <w:color w:val="000000" w:themeColor="text1"/>
          <w:sz w:val="22"/>
          <w:szCs w:val="22"/>
        </w:rPr>
        <w:t>E</w:t>
      </w:r>
      <w:r w:rsidR="000E0A21" w:rsidRPr="00B36D31">
        <w:rPr>
          <w:rFonts w:ascii="Arial" w:hAnsi="Arial" w:cs="Arial"/>
          <w:color w:val="000000" w:themeColor="text1"/>
          <w:sz w:val="22"/>
          <w:szCs w:val="22"/>
        </w:rPr>
        <w:t xml:space="preserve"> are </w:t>
      </w:r>
      <w:r w:rsidR="00E72753" w:rsidRPr="00B36D31">
        <w:rPr>
          <w:rFonts w:ascii="Arial" w:hAnsi="Arial" w:cs="Arial"/>
          <w:color w:val="000000" w:themeColor="text1"/>
          <w:sz w:val="22"/>
          <w:szCs w:val="22"/>
        </w:rPr>
        <w:t>factors that are prognostic for neuroblastoma.</w:t>
      </w:r>
    </w:p>
    <w:sectPr w:rsidR="00F95F92" w:rsidRPr="00B36D31" w:rsidSect="00EE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55C"/>
    <w:multiLevelType w:val="hybridMultilevel"/>
    <w:tmpl w:val="81B43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C47"/>
    <w:multiLevelType w:val="hybridMultilevel"/>
    <w:tmpl w:val="21981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590"/>
    <w:multiLevelType w:val="hybridMultilevel"/>
    <w:tmpl w:val="259C588C"/>
    <w:lvl w:ilvl="0" w:tplc="81506B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B04C8"/>
    <w:multiLevelType w:val="hybridMultilevel"/>
    <w:tmpl w:val="66E4B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5855"/>
    <w:multiLevelType w:val="hybridMultilevel"/>
    <w:tmpl w:val="73143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85B98"/>
    <w:multiLevelType w:val="hybridMultilevel"/>
    <w:tmpl w:val="B11056A0"/>
    <w:lvl w:ilvl="0" w:tplc="52642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2D03CE"/>
    <w:multiLevelType w:val="hybridMultilevel"/>
    <w:tmpl w:val="03F8A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23579"/>
    <w:multiLevelType w:val="hybridMultilevel"/>
    <w:tmpl w:val="3020B144"/>
    <w:lvl w:ilvl="0" w:tplc="2C1A51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27708"/>
    <w:multiLevelType w:val="hybridMultilevel"/>
    <w:tmpl w:val="590A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34D26"/>
    <w:multiLevelType w:val="hybridMultilevel"/>
    <w:tmpl w:val="1AEE6286"/>
    <w:lvl w:ilvl="0" w:tplc="CA0E0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C2460"/>
    <w:multiLevelType w:val="hybridMultilevel"/>
    <w:tmpl w:val="F382475A"/>
    <w:lvl w:ilvl="0" w:tplc="10BE8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2C6C6A"/>
    <w:multiLevelType w:val="hybridMultilevel"/>
    <w:tmpl w:val="A02AF270"/>
    <w:lvl w:ilvl="0" w:tplc="612E9CD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7470B"/>
    <w:multiLevelType w:val="hybridMultilevel"/>
    <w:tmpl w:val="22269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045603">
    <w:abstractNumId w:val="8"/>
  </w:num>
  <w:num w:numId="2" w16cid:durableId="1092310986">
    <w:abstractNumId w:val="3"/>
  </w:num>
  <w:num w:numId="3" w16cid:durableId="1941600901">
    <w:abstractNumId w:val="7"/>
  </w:num>
  <w:num w:numId="4" w16cid:durableId="12267887">
    <w:abstractNumId w:val="11"/>
  </w:num>
  <w:num w:numId="5" w16cid:durableId="836580740">
    <w:abstractNumId w:val="2"/>
  </w:num>
  <w:num w:numId="6" w16cid:durableId="1700427290">
    <w:abstractNumId w:val="10"/>
  </w:num>
  <w:num w:numId="7" w16cid:durableId="1036202910">
    <w:abstractNumId w:val="6"/>
  </w:num>
  <w:num w:numId="8" w16cid:durableId="1488403850">
    <w:abstractNumId w:val="5"/>
  </w:num>
  <w:num w:numId="9" w16cid:durableId="1491212411">
    <w:abstractNumId w:val="12"/>
  </w:num>
  <w:num w:numId="10" w16cid:durableId="201407056">
    <w:abstractNumId w:val="9"/>
  </w:num>
  <w:num w:numId="11" w16cid:durableId="1886063957">
    <w:abstractNumId w:val="1"/>
  </w:num>
  <w:num w:numId="12" w16cid:durableId="321662688">
    <w:abstractNumId w:val="4"/>
  </w:num>
  <w:num w:numId="13" w16cid:durableId="112685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F7"/>
    <w:rsid w:val="00016ED1"/>
    <w:rsid w:val="0003168B"/>
    <w:rsid w:val="000569B0"/>
    <w:rsid w:val="00082E8E"/>
    <w:rsid w:val="00097270"/>
    <w:rsid w:val="000A3D1A"/>
    <w:rsid w:val="000A4D41"/>
    <w:rsid w:val="000A5C2A"/>
    <w:rsid w:val="000B105F"/>
    <w:rsid w:val="000C7AF2"/>
    <w:rsid w:val="000E0A21"/>
    <w:rsid w:val="000F0204"/>
    <w:rsid w:val="000F5E19"/>
    <w:rsid w:val="00101EF1"/>
    <w:rsid w:val="00107EB9"/>
    <w:rsid w:val="001113D0"/>
    <w:rsid w:val="00112B8E"/>
    <w:rsid w:val="00113EB7"/>
    <w:rsid w:val="0013724B"/>
    <w:rsid w:val="00142CD7"/>
    <w:rsid w:val="00151534"/>
    <w:rsid w:val="001704F8"/>
    <w:rsid w:val="001844E4"/>
    <w:rsid w:val="001861B2"/>
    <w:rsid w:val="001872F1"/>
    <w:rsid w:val="00193BC7"/>
    <w:rsid w:val="0019414E"/>
    <w:rsid w:val="00194C3B"/>
    <w:rsid w:val="001A3518"/>
    <w:rsid w:val="001C26BD"/>
    <w:rsid w:val="001C3DCA"/>
    <w:rsid w:val="001C49EA"/>
    <w:rsid w:val="001C4EB9"/>
    <w:rsid w:val="001D24CD"/>
    <w:rsid w:val="00200F37"/>
    <w:rsid w:val="002117A6"/>
    <w:rsid w:val="00224226"/>
    <w:rsid w:val="002305FC"/>
    <w:rsid w:val="0023120A"/>
    <w:rsid w:val="002400D5"/>
    <w:rsid w:val="00265182"/>
    <w:rsid w:val="0027100E"/>
    <w:rsid w:val="002936F7"/>
    <w:rsid w:val="002B659F"/>
    <w:rsid w:val="002C075E"/>
    <w:rsid w:val="002C50EF"/>
    <w:rsid w:val="002F3EDC"/>
    <w:rsid w:val="0032624F"/>
    <w:rsid w:val="00336223"/>
    <w:rsid w:val="00357F1E"/>
    <w:rsid w:val="00371C49"/>
    <w:rsid w:val="003944B4"/>
    <w:rsid w:val="003B0AAE"/>
    <w:rsid w:val="003B147D"/>
    <w:rsid w:val="003B4D6B"/>
    <w:rsid w:val="003B7F34"/>
    <w:rsid w:val="003C2858"/>
    <w:rsid w:val="003C2B61"/>
    <w:rsid w:val="00443ABB"/>
    <w:rsid w:val="0045126F"/>
    <w:rsid w:val="004551CE"/>
    <w:rsid w:val="00476820"/>
    <w:rsid w:val="00482127"/>
    <w:rsid w:val="0049063D"/>
    <w:rsid w:val="004930FE"/>
    <w:rsid w:val="004940CD"/>
    <w:rsid w:val="004B14AF"/>
    <w:rsid w:val="004D2CC5"/>
    <w:rsid w:val="004D34F4"/>
    <w:rsid w:val="00511C85"/>
    <w:rsid w:val="00520FBB"/>
    <w:rsid w:val="0052129A"/>
    <w:rsid w:val="00527372"/>
    <w:rsid w:val="00532535"/>
    <w:rsid w:val="00547731"/>
    <w:rsid w:val="00570162"/>
    <w:rsid w:val="00572939"/>
    <w:rsid w:val="005756E7"/>
    <w:rsid w:val="00577498"/>
    <w:rsid w:val="00594CB8"/>
    <w:rsid w:val="005A4DA0"/>
    <w:rsid w:val="005A7A3E"/>
    <w:rsid w:val="005B011F"/>
    <w:rsid w:val="005B0D0E"/>
    <w:rsid w:val="005B297A"/>
    <w:rsid w:val="005B6354"/>
    <w:rsid w:val="005B7EC7"/>
    <w:rsid w:val="005C003E"/>
    <w:rsid w:val="005C7479"/>
    <w:rsid w:val="005C7707"/>
    <w:rsid w:val="005D1B07"/>
    <w:rsid w:val="005D5FE9"/>
    <w:rsid w:val="005D6A45"/>
    <w:rsid w:val="005E108B"/>
    <w:rsid w:val="00624735"/>
    <w:rsid w:val="006257A5"/>
    <w:rsid w:val="00626F9F"/>
    <w:rsid w:val="0063159F"/>
    <w:rsid w:val="00640A87"/>
    <w:rsid w:val="00656C60"/>
    <w:rsid w:val="00661475"/>
    <w:rsid w:val="00694E18"/>
    <w:rsid w:val="006971BB"/>
    <w:rsid w:val="006A3CC2"/>
    <w:rsid w:val="006B1B42"/>
    <w:rsid w:val="006C2DF2"/>
    <w:rsid w:val="006C3172"/>
    <w:rsid w:val="006F0D12"/>
    <w:rsid w:val="007004DA"/>
    <w:rsid w:val="00704E07"/>
    <w:rsid w:val="00711720"/>
    <w:rsid w:val="0071504C"/>
    <w:rsid w:val="00724704"/>
    <w:rsid w:val="00724E5C"/>
    <w:rsid w:val="00732D92"/>
    <w:rsid w:val="00746679"/>
    <w:rsid w:val="007507DA"/>
    <w:rsid w:val="0075446D"/>
    <w:rsid w:val="00760A2E"/>
    <w:rsid w:val="00760EB6"/>
    <w:rsid w:val="00772918"/>
    <w:rsid w:val="00786A95"/>
    <w:rsid w:val="00792302"/>
    <w:rsid w:val="007A5066"/>
    <w:rsid w:val="007C0BF6"/>
    <w:rsid w:val="007C4F95"/>
    <w:rsid w:val="007D0B91"/>
    <w:rsid w:val="007D7A33"/>
    <w:rsid w:val="007E1406"/>
    <w:rsid w:val="007E6057"/>
    <w:rsid w:val="00800485"/>
    <w:rsid w:val="00815763"/>
    <w:rsid w:val="008262E8"/>
    <w:rsid w:val="00833106"/>
    <w:rsid w:val="0083351D"/>
    <w:rsid w:val="0083514B"/>
    <w:rsid w:val="008435B9"/>
    <w:rsid w:val="00852C0F"/>
    <w:rsid w:val="00871656"/>
    <w:rsid w:val="008755F5"/>
    <w:rsid w:val="00895ACA"/>
    <w:rsid w:val="008B2D88"/>
    <w:rsid w:val="008B585A"/>
    <w:rsid w:val="008C34ED"/>
    <w:rsid w:val="008D3D83"/>
    <w:rsid w:val="008E245E"/>
    <w:rsid w:val="008F045A"/>
    <w:rsid w:val="008F2813"/>
    <w:rsid w:val="009159A1"/>
    <w:rsid w:val="009416AF"/>
    <w:rsid w:val="00942138"/>
    <w:rsid w:val="00947994"/>
    <w:rsid w:val="00951F95"/>
    <w:rsid w:val="0099099F"/>
    <w:rsid w:val="0099605B"/>
    <w:rsid w:val="009A629C"/>
    <w:rsid w:val="009B7CF4"/>
    <w:rsid w:val="009E2B1A"/>
    <w:rsid w:val="00A03FF8"/>
    <w:rsid w:val="00A41A45"/>
    <w:rsid w:val="00A54E37"/>
    <w:rsid w:val="00A803BD"/>
    <w:rsid w:val="00A95202"/>
    <w:rsid w:val="00AA09D9"/>
    <w:rsid w:val="00AA15CB"/>
    <w:rsid w:val="00AB1DF5"/>
    <w:rsid w:val="00AC7BCD"/>
    <w:rsid w:val="00AD2712"/>
    <w:rsid w:val="00AF62F6"/>
    <w:rsid w:val="00B07E2E"/>
    <w:rsid w:val="00B1696F"/>
    <w:rsid w:val="00B20FCD"/>
    <w:rsid w:val="00B2268F"/>
    <w:rsid w:val="00B365F1"/>
    <w:rsid w:val="00B36D31"/>
    <w:rsid w:val="00B42C51"/>
    <w:rsid w:val="00B47C28"/>
    <w:rsid w:val="00B72CC7"/>
    <w:rsid w:val="00B755B5"/>
    <w:rsid w:val="00B95A6D"/>
    <w:rsid w:val="00BA43CF"/>
    <w:rsid w:val="00BA4D67"/>
    <w:rsid w:val="00BB61E4"/>
    <w:rsid w:val="00BC4D43"/>
    <w:rsid w:val="00BC6D5C"/>
    <w:rsid w:val="00BD2D51"/>
    <w:rsid w:val="00BE4E93"/>
    <w:rsid w:val="00BF64DE"/>
    <w:rsid w:val="00C05711"/>
    <w:rsid w:val="00C300EB"/>
    <w:rsid w:val="00C37731"/>
    <w:rsid w:val="00C51F8C"/>
    <w:rsid w:val="00C52156"/>
    <w:rsid w:val="00C52621"/>
    <w:rsid w:val="00C61029"/>
    <w:rsid w:val="00C64F46"/>
    <w:rsid w:val="00C94347"/>
    <w:rsid w:val="00C9650D"/>
    <w:rsid w:val="00CA45FD"/>
    <w:rsid w:val="00CA7AC8"/>
    <w:rsid w:val="00CC21DA"/>
    <w:rsid w:val="00CC5197"/>
    <w:rsid w:val="00D0098D"/>
    <w:rsid w:val="00D11DBF"/>
    <w:rsid w:val="00D13FEE"/>
    <w:rsid w:val="00D30AC4"/>
    <w:rsid w:val="00D33425"/>
    <w:rsid w:val="00D440F7"/>
    <w:rsid w:val="00D542AA"/>
    <w:rsid w:val="00D6124F"/>
    <w:rsid w:val="00D661AE"/>
    <w:rsid w:val="00D75DAD"/>
    <w:rsid w:val="00D7620E"/>
    <w:rsid w:val="00DA4EBA"/>
    <w:rsid w:val="00DB027A"/>
    <w:rsid w:val="00DD305B"/>
    <w:rsid w:val="00DF0638"/>
    <w:rsid w:val="00E01DD0"/>
    <w:rsid w:val="00E108F8"/>
    <w:rsid w:val="00E171E8"/>
    <w:rsid w:val="00E27B21"/>
    <w:rsid w:val="00E34C1B"/>
    <w:rsid w:val="00E55EFF"/>
    <w:rsid w:val="00E61B07"/>
    <w:rsid w:val="00E72753"/>
    <w:rsid w:val="00E7524E"/>
    <w:rsid w:val="00E85368"/>
    <w:rsid w:val="00E95E18"/>
    <w:rsid w:val="00EA4E61"/>
    <w:rsid w:val="00EB2925"/>
    <w:rsid w:val="00EB366D"/>
    <w:rsid w:val="00EB7B24"/>
    <w:rsid w:val="00EC1E96"/>
    <w:rsid w:val="00ED1BB2"/>
    <w:rsid w:val="00ED1D3D"/>
    <w:rsid w:val="00EE047C"/>
    <w:rsid w:val="00EE199A"/>
    <w:rsid w:val="00EE3C61"/>
    <w:rsid w:val="00EE72B7"/>
    <w:rsid w:val="00EE7CDF"/>
    <w:rsid w:val="00EF10E6"/>
    <w:rsid w:val="00F07208"/>
    <w:rsid w:val="00F13EBC"/>
    <w:rsid w:val="00F16CB0"/>
    <w:rsid w:val="00F23583"/>
    <w:rsid w:val="00F272C9"/>
    <w:rsid w:val="00F273D2"/>
    <w:rsid w:val="00F35467"/>
    <w:rsid w:val="00F452EC"/>
    <w:rsid w:val="00F663C6"/>
    <w:rsid w:val="00F667B3"/>
    <w:rsid w:val="00F87011"/>
    <w:rsid w:val="00F94D59"/>
    <w:rsid w:val="00F95F92"/>
    <w:rsid w:val="00F977BF"/>
    <w:rsid w:val="00F97BAD"/>
    <w:rsid w:val="00FA2250"/>
    <w:rsid w:val="00FA3EE9"/>
    <w:rsid w:val="00FB18F8"/>
    <w:rsid w:val="00FC331C"/>
    <w:rsid w:val="00FC65A4"/>
    <w:rsid w:val="00FD3D13"/>
    <w:rsid w:val="00FD3FD3"/>
    <w:rsid w:val="00FD4741"/>
    <w:rsid w:val="00FD7A81"/>
    <w:rsid w:val="00FE6A83"/>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93C"/>
  <w15:chartTrackingRefBased/>
  <w15:docId w15:val="{D1678509-E471-D341-B633-D70C24EB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F7"/>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482127"/>
    <w:rPr>
      <w:i/>
      <w:iCs/>
    </w:rPr>
  </w:style>
  <w:style w:type="paragraph" w:styleId="BalloonText">
    <w:name w:val="Balloon Text"/>
    <w:basedOn w:val="Normal"/>
    <w:link w:val="BalloonTextChar"/>
    <w:uiPriority w:val="99"/>
    <w:semiHidden/>
    <w:unhideWhenUsed/>
    <w:rsid w:val="0095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95"/>
    <w:rPr>
      <w:rFonts w:ascii="Segoe UI" w:eastAsia="Times New Roman" w:hAnsi="Segoe UI" w:cs="Segoe UI"/>
      <w:sz w:val="18"/>
      <w:szCs w:val="18"/>
    </w:rPr>
  </w:style>
  <w:style w:type="paragraph" w:customStyle="1" w:styleId="Author">
    <w:name w:val="Author"/>
    <w:uiPriority w:val="99"/>
    <w:qFormat/>
    <w:rsid w:val="00E72753"/>
    <w:pPr>
      <w:autoSpaceDE w:val="0"/>
      <w:autoSpaceDN w:val="0"/>
      <w:adjustRightInd w:val="0"/>
    </w:pPr>
    <w:rPr>
      <w:rFonts w:ascii="Calibri" w:eastAsia="Times New Roman" w:hAnsi="Calibri" w:cs="Times New Roman"/>
      <w:i/>
      <w:color w:val="000000"/>
    </w:rPr>
  </w:style>
  <w:style w:type="paragraph" w:customStyle="1" w:styleId="Question">
    <w:name w:val="Question"/>
    <w:basedOn w:val="Normal"/>
    <w:rsid w:val="00E72753"/>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E72753"/>
    <w:pPr>
      <w:ind w:left="1080"/>
    </w:pPr>
  </w:style>
  <w:style w:type="character" w:styleId="CommentReference">
    <w:name w:val="annotation reference"/>
    <w:basedOn w:val="DefaultParagraphFont"/>
    <w:uiPriority w:val="99"/>
    <w:semiHidden/>
    <w:unhideWhenUsed/>
    <w:rsid w:val="00F87011"/>
    <w:rPr>
      <w:sz w:val="16"/>
      <w:szCs w:val="16"/>
    </w:rPr>
  </w:style>
  <w:style w:type="paragraph" w:styleId="CommentText">
    <w:name w:val="annotation text"/>
    <w:basedOn w:val="Normal"/>
    <w:link w:val="CommentTextChar"/>
    <w:uiPriority w:val="99"/>
    <w:semiHidden/>
    <w:unhideWhenUsed/>
    <w:rsid w:val="00F87011"/>
    <w:rPr>
      <w:sz w:val="20"/>
      <w:szCs w:val="20"/>
    </w:rPr>
  </w:style>
  <w:style w:type="character" w:customStyle="1" w:styleId="CommentTextChar">
    <w:name w:val="Comment Text Char"/>
    <w:basedOn w:val="DefaultParagraphFont"/>
    <w:link w:val="CommentText"/>
    <w:uiPriority w:val="99"/>
    <w:semiHidden/>
    <w:rsid w:val="00F87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011"/>
    <w:rPr>
      <w:b/>
      <w:bCs/>
    </w:rPr>
  </w:style>
  <w:style w:type="character" w:customStyle="1" w:styleId="CommentSubjectChar">
    <w:name w:val="Comment Subject Char"/>
    <w:basedOn w:val="CommentTextChar"/>
    <w:link w:val="CommentSubject"/>
    <w:uiPriority w:val="99"/>
    <w:semiHidden/>
    <w:rsid w:val="00F87011"/>
    <w:rPr>
      <w:rFonts w:ascii="Times New Roman" w:eastAsia="Times New Roman" w:hAnsi="Times New Roman" w:cs="Times New Roman"/>
      <w:b/>
      <w:bCs/>
      <w:sz w:val="20"/>
      <w:szCs w:val="20"/>
    </w:rPr>
  </w:style>
  <w:style w:type="paragraph" w:styleId="Revision">
    <w:name w:val="Revision"/>
    <w:hidden/>
    <w:uiPriority w:val="99"/>
    <w:semiHidden/>
    <w:rsid w:val="00BD2D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209">
      <w:bodyDiv w:val="1"/>
      <w:marLeft w:val="0"/>
      <w:marRight w:val="0"/>
      <w:marTop w:val="0"/>
      <w:marBottom w:val="0"/>
      <w:divBdr>
        <w:top w:val="none" w:sz="0" w:space="0" w:color="auto"/>
        <w:left w:val="none" w:sz="0" w:space="0" w:color="auto"/>
        <w:bottom w:val="none" w:sz="0" w:space="0" w:color="auto"/>
        <w:right w:val="none" w:sz="0" w:space="0" w:color="auto"/>
      </w:divBdr>
    </w:div>
    <w:div w:id="74937003">
      <w:bodyDiv w:val="1"/>
      <w:marLeft w:val="0"/>
      <w:marRight w:val="0"/>
      <w:marTop w:val="0"/>
      <w:marBottom w:val="0"/>
      <w:divBdr>
        <w:top w:val="none" w:sz="0" w:space="0" w:color="auto"/>
        <w:left w:val="none" w:sz="0" w:space="0" w:color="auto"/>
        <w:bottom w:val="none" w:sz="0" w:space="0" w:color="auto"/>
        <w:right w:val="none" w:sz="0" w:space="0" w:color="auto"/>
      </w:divBdr>
    </w:div>
    <w:div w:id="240070122">
      <w:bodyDiv w:val="1"/>
      <w:marLeft w:val="0"/>
      <w:marRight w:val="0"/>
      <w:marTop w:val="0"/>
      <w:marBottom w:val="0"/>
      <w:divBdr>
        <w:top w:val="none" w:sz="0" w:space="0" w:color="auto"/>
        <w:left w:val="none" w:sz="0" w:space="0" w:color="auto"/>
        <w:bottom w:val="none" w:sz="0" w:space="0" w:color="auto"/>
        <w:right w:val="none" w:sz="0" w:space="0" w:color="auto"/>
      </w:divBdr>
    </w:div>
    <w:div w:id="284586647">
      <w:bodyDiv w:val="1"/>
      <w:marLeft w:val="0"/>
      <w:marRight w:val="0"/>
      <w:marTop w:val="0"/>
      <w:marBottom w:val="0"/>
      <w:divBdr>
        <w:top w:val="none" w:sz="0" w:space="0" w:color="auto"/>
        <w:left w:val="none" w:sz="0" w:space="0" w:color="auto"/>
        <w:bottom w:val="none" w:sz="0" w:space="0" w:color="auto"/>
        <w:right w:val="none" w:sz="0" w:space="0" w:color="auto"/>
      </w:divBdr>
    </w:div>
    <w:div w:id="302202934">
      <w:bodyDiv w:val="1"/>
      <w:marLeft w:val="0"/>
      <w:marRight w:val="0"/>
      <w:marTop w:val="0"/>
      <w:marBottom w:val="0"/>
      <w:divBdr>
        <w:top w:val="none" w:sz="0" w:space="0" w:color="auto"/>
        <w:left w:val="none" w:sz="0" w:space="0" w:color="auto"/>
        <w:bottom w:val="none" w:sz="0" w:space="0" w:color="auto"/>
        <w:right w:val="none" w:sz="0" w:space="0" w:color="auto"/>
      </w:divBdr>
    </w:div>
    <w:div w:id="369691482">
      <w:bodyDiv w:val="1"/>
      <w:marLeft w:val="0"/>
      <w:marRight w:val="0"/>
      <w:marTop w:val="0"/>
      <w:marBottom w:val="0"/>
      <w:divBdr>
        <w:top w:val="none" w:sz="0" w:space="0" w:color="auto"/>
        <w:left w:val="none" w:sz="0" w:space="0" w:color="auto"/>
        <w:bottom w:val="none" w:sz="0" w:space="0" w:color="auto"/>
        <w:right w:val="none" w:sz="0" w:space="0" w:color="auto"/>
      </w:divBdr>
    </w:div>
    <w:div w:id="645938237">
      <w:bodyDiv w:val="1"/>
      <w:marLeft w:val="0"/>
      <w:marRight w:val="0"/>
      <w:marTop w:val="0"/>
      <w:marBottom w:val="0"/>
      <w:divBdr>
        <w:top w:val="none" w:sz="0" w:space="0" w:color="auto"/>
        <w:left w:val="none" w:sz="0" w:space="0" w:color="auto"/>
        <w:bottom w:val="none" w:sz="0" w:space="0" w:color="auto"/>
        <w:right w:val="none" w:sz="0" w:space="0" w:color="auto"/>
      </w:divBdr>
    </w:div>
    <w:div w:id="680547576">
      <w:bodyDiv w:val="1"/>
      <w:marLeft w:val="0"/>
      <w:marRight w:val="0"/>
      <w:marTop w:val="0"/>
      <w:marBottom w:val="0"/>
      <w:divBdr>
        <w:top w:val="none" w:sz="0" w:space="0" w:color="auto"/>
        <w:left w:val="none" w:sz="0" w:space="0" w:color="auto"/>
        <w:bottom w:val="none" w:sz="0" w:space="0" w:color="auto"/>
        <w:right w:val="none" w:sz="0" w:space="0" w:color="auto"/>
      </w:divBdr>
    </w:div>
    <w:div w:id="893465797">
      <w:bodyDiv w:val="1"/>
      <w:marLeft w:val="0"/>
      <w:marRight w:val="0"/>
      <w:marTop w:val="0"/>
      <w:marBottom w:val="0"/>
      <w:divBdr>
        <w:top w:val="none" w:sz="0" w:space="0" w:color="auto"/>
        <w:left w:val="none" w:sz="0" w:space="0" w:color="auto"/>
        <w:bottom w:val="none" w:sz="0" w:space="0" w:color="auto"/>
        <w:right w:val="none" w:sz="0" w:space="0" w:color="auto"/>
      </w:divBdr>
    </w:div>
    <w:div w:id="1165363680">
      <w:bodyDiv w:val="1"/>
      <w:marLeft w:val="0"/>
      <w:marRight w:val="0"/>
      <w:marTop w:val="0"/>
      <w:marBottom w:val="0"/>
      <w:divBdr>
        <w:top w:val="none" w:sz="0" w:space="0" w:color="auto"/>
        <w:left w:val="none" w:sz="0" w:space="0" w:color="auto"/>
        <w:bottom w:val="none" w:sz="0" w:space="0" w:color="auto"/>
        <w:right w:val="none" w:sz="0" w:space="0" w:color="auto"/>
      </w:divBdr>
    </w:div>
    <w:div w:id="1438479622">
      <w:bodyDiv w:val="1"/>
      <w:marLeft w:val="0"/>
      <w:marRight w:val="0"/>
      <w:marTop w:val="0"/>
      <w:marBottom w:val="0"/>
      <w:divBdr>
        <w:top w:val="none" w:sz="0" w:space="0" w:color="auto"/>
        <w:left w:val="none" w:sz="0" w:space="0" w:color="auto"/>
        <w:bottom w:val="none" w:sz="0" w:space="0" w:color="auto"/>
        <w:right w:val="none" w:sz="0" w:space="0" w:color="auto"/>
      </w:divBdr>
    </w:div>
    <w:div w:id="1539127850">
      <w:bodyDiv w:val="1"/>
      <w:marLeft w:val="0"/>
      <w:marRight w:val="0"/>
      <w:marTop w:val="0"/>
      <w:marBottom w:val="0"/>
      <w:divBdr>
        <w:top w:val="none" w:sz="0" w:space="0" w:color="auto"/>
        <w:left w:val="none" w:sz="0" w:space="0" w:color="auto"/>
        <w:bottom w:val="none" w:sz="0" w:space="0" w:color="auto"/>
        <w:right w:val="none" w:sz="0" w:space="0" w:color="auto"/>
      </w:divBdr>
    </w:div>
    <w:div w:id="1639991593">
      <w:bodyDiv w:val="1"/>
      <w:marLeft w:val="0"/>
      <w:marRight w:val="0"/>
      <w:marTop w:val="0"/>
      <w:marBottom w:val="0"/>
      <w:divBdr>
        <w:top w:val="none" w:sz="0" w:space="0" w:color="auto"/>
        <w:left w:val="none" w:sz="0" w:space="0" w:color="auto"/>
        <w:bottom w:val="none" w:sz="0" w:space="0" w:color="auto"/>
        <w:right w:val="none" w:sz="0" w:space="0" w:color="auto"/>
      </w:divBdr>
    </w:div>
    <w:div w:id="1716004351">
      <w:bodyDiv w:val="1"/>
      <w:marLeft w:val="0"/>
      <w:marRight w:val="0"/>
      <w:marTop w:val="0"/>
      <w:marBottom w:val="0"/>
      <w:divBdr>
        <w:top w:val="none" w:sz="0" w:space="0" w:color="auto"/>
        <w:left w:val="none" w:sz="0" w:space="0" w:color="auto"/>
        <w:bottom w:val="none" w:sz="0" w:space="0" w:color="auto"/>
        <w:right w:val="none" w:sz="0" w:space="0" w:color="auto"/>
      </w:divBdr>
    </w:div>
    <w:div w:id="1834027639">
      <w:bodyDiv w:val="1"/>
      <w:marLeft w:val="0"/>
      <w:marRight w:val="0"/>
      <w:marTop w:val="0"/>
      <w:marBottom w:val="0"/>
      <w:divBdr>
        <w:top w:val="none" w:sz="0" w:space="0" w:color="auto"/>
        <w:left w:val="none" w:sz="0" w:space="0" w:color="auto"/>
        <w:bottom w:val="none" w:sz="0" w:space="0" w:color="auto"/>
        <w:right w:val="none" w:sz="0" w:space="0" w:color="auto"/>
      </w:divBdr>
    </w:div>
    <w:div w:id="1878590461">
      <w:bodyDiv w:val="1"/>
      <w:marLeft w:val="0"/>
      <w:marRight w:val="0"/>
      <w:marTop w:val="0"/>
      <w:marBottom w:val="0"/>
      <w:divBdr>
        <w:top w:val="none" w:sz="0" w:space="0" w:color="auto"/>
        <w:left w:val="none" w:sz="0" w:space="0" w:color="auto"/>
        <w:bottom w:val="none" w:sz="0" w:space="0" w:color="auto"/>
        <w:right w:val="none" w:sz="0" w:space="0" w:color="auto"/>
      </w:divBdr>
    </w:div>
    <w:div w:id="1896434044">
      <w:bodyDiv w:val="1"/>
      <w:marLeft w:val="0"/>
      <w:marRight w:val="0"/>
      <w:marTop w:val="0"/>
      <w:marBottom w:val="0"/>
      <w:divBdr>
        <w:top w:val="none" w:sz="0" w:space="0" w:color="auto"/>
        <w:left w:val="none" w:sz="0" w:space="0" w:color="auto"/>
        <w:bottom w:val="none" w:sz="0" w:space="0" w:color="auto"/>
        <w:right w:val="none" w:sz="0" w:space="0" w:color="auto"/>
      </w:divBdr>
    </w:div>
    <w:div w:id="1998996372">
      <w:bodyDiv w:val="1"/>
      <w:marLeft w:val="0"/>
      <w:marRight w:val="0"/>
      <w:marTop w:val="0"/>
      <w:marBottom w:val="0"/>
      <w:divBdr>
        <w:top w:val="none" w:sz="0" w:space="0" w:color="auto"/>
        <w:left w:val="none" w:sz="0" w:space="0" w:color="auto"/>
        <w:bottom w:val="none" w:sz="0" w:space="0" w:color="auto"/>
        <w:right w:val="none" w:sz="0" w:space="0" w:color="auto"/>
      </w:divBdr>
    </w:div>
    <w:div w:id="2132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97F4E-EC56-47B9-A339-B25A8994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C5923-72D8-4FF6-9C4C-F00738893503}">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768DB756-1B4E-47A5-BAFF-62EBA2957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2196</Words>
  <Characters>15204</Characters>
  <Application>Microsoft Office Word</Application>
  <DocSecurity>0</DocSecurity>
  <Lines>633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Carly R.</dc:creator>
  <cp:keywords/>
  <dc:description/>
  <cp:lastModifiedBy>Cassie McGarigle</cp:lastModifiedBy>
  <cp:revision>6</cp:revision>
  <dcterms:created xsi:type="dcterms:W3CDTF">2020-12-22T22:23:00Z</dcterms:created>
  <dcterms:modified xsi:type="dcterms:W3CDTF">2022-09-08T20:22:00Z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